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7BC1" w14:textId="77777777" w:rsidR="00A757CE" w:rsidRDefault="00A757CE">
      <w:pPr>
        <w:jc w:val="center"/>
        <w:rPr>
          <w:b/>
          <w:sz w:val="28"/>
        </w:rPr>
      </w:pPr>
      <w:r>
        <w:rPr>
          <w:b/>
          <w:sz w:val="28"/>
        </w:rPr>
        <w:t xml:space="preserve">Администрация Шпаковского муниципального округа </w:t>
      </w:r>
    </w:p>
    <w:p w14:paraId="0FFB5303" w14:textId="77777777" w:rsidR="00A757CE" w:rsidRDefault="00A757CE">
      <w:pPr>
        <w:jc w:val="center"/>
        <w:rPr>
          <w:b/>
          <w:sz w:val="28"/>
        </w:rPr>
      </w:pPr>
      <w:r>
        <w:rPr>
          <w:b/>
          <w:sz w:val="28"/>
        </w:rPr>
        <w:t>МКОУ «СОШ №17»</w:t>
      </w:r>
    </w:p>
    <w:p w14:paraId="37AC60E6" w14:textId="77777777" w:rsidR="00286936" w:rsidRDefault="00286936">
      <w:pPr>
        <w:jc w:val="center"/>
        <w:rPr>
          <w:b/>
          <w:sz w:val="28"/>
        </w:rPr>
      </w:pPr>
    </w:p>
    <w:p w14:paraId="6B0E23FB" w14:textId="77777777" w:rsidR="00286936" w:rsidRDefault="00286936">
      <w:pPr>
        <w:jc w:val="center"/>
        <w:rPr>
          <w:sz w:val="28"/>
        </w:rPr>
      </w:pPr>
    </w:p>
    <w:p w14:paraId="18873884" w14:textId="77777777" w:rsidR="00286936" w:rsidRDefault="00C4174C">
      <w:r>
        <w:rPr>
          <w:b/>
        </w:rPr>
        <w:t xml:space="preserve">РАССМОТРЕНО                           СОГЛАСОВАНО        </w:t>
      </w:r>
      <w:r w:rsidR="00561349">
        <w:rPr>
          <w:b/>
        </w:rPr>
        <w:t xml:space="preserve">             </w:t>
      </w:r>
      <w:r>
        <w:rPr>
          <w:b/>
        </w:rPr>
        <w:t>УТВЕРЖДАЮ</w:t>
      </w:r>
    </w:p>
    <w:p w14:paraId="168FDBD3" w14:textId="77777777" w:rsidR="00286936" w:rsidRDefault="00C4174C">
      <w:r>
        <w:t>На заседании ШМО                         Заместитель директора по        Директор МКОУ «СОШ №17»</w:t>
      </w:r>
    </w:p>
    <w:p w14:paraId="27F0E626" w14:textId="77777777" w:rsidR="00286936" w:rsidRDefault="00C4174C">
      <w:r>
        <w:t>Руководитель МО                            УВР                                              ____________/ Нога Е.В.</w:t>
      </w:r>
    </w:p>
    <w:p w14:paraId="5FBA17FE" w14:textId="77777777" w:rsidR="00286936" w:rsidRDefault="00A757CE" w:rsidP="00100E1E">
      <w:r>
        <w:t xml:space="preserve">___________/Радченко Н.В.     </w:t>
      </w:r>
      <w:r w:rsidR="00C4174C">
        <w:t xml:space="preserve">       </w:t>
      </w:r>
      <w:r w:rsidR="00C4174C">
        <w:rPr>
          <w:u w:val="single"/>
        </w:rPr>
        <w:t xml:space="preserve">         ____/ </w:t>
      </w:r>
      <w:proofErr w:type="spellStart"/>
      <w:r w:rsidR="00C4174C">
        <w:t>Есикова</w:t>
      </w:r>
      <w:proofErr w:type="spellEnd"/>
      <w:r w:rsidR="00C4174C">
        <w:t xml:space="preserve"> И.Н.  </w:t>
      </w:r>
      <w:r w:rsidR="00B05F4C">
        <w:t xml:space="preserve">        </w:t>
      </w:r>
      <w:r>
        <w:t xml:space="preserve"> </w:t>
      </w:r>
      <w:r w:rsidR="00100E1E">
        <w:t>Приказ №155/01-09</w:t>
      </w:r>
      <w:r>
        <w:t xml:space="preserve">                                                                                                                 </w:t>
      </w:r>
    </w:p>
    <w:p w14:paraId="01376376" w14:textId="77777777" w:rsidR="00286936" w:rsidRDefault="00100E1E">
      <w:pPr>
        <w:tabs>
          <w:tab w:val="left" w:pos="3555"/>
        </w:tabs>
      </w:pPr>
      <w:r>
        <w:t xml:space="preserve">Протокол №1                                                                               </w:t>
      </w:r>
      <w:r w:rsidR="00B05F4C">
        <w:t xml:space="preserve">          </w:t>
      </w:r>
      <w:r>
        <w:t>от «31» августа 2023 г.</w:t>
      </w:r>
    </w:p>
    <w:p w14:paraId="44EF66D4" w14:textId="77777777" w:rsidR="00100E1E" w:rsidRDefault="00100E1E">
      <w:pPr>
        <w:tabs>
          <w:tab w:val="left" w:pos="3555"/>
        </w:tabs>
      </w:pPr>
      <w:r>
        <w:t xml:space="preserve">от «31» августа 2023 г.             </w:t>
      </w:r>
    </w:p>
    <w:p w14:paraId="2F48BF5D" w14:textId="77777777" w:rsidR="00286936" w:rsidRDefault="00286936">
      <w:pPr>
        <w:tabs>
          <w:tab w:val="left" w:pos="3555"/>
        </w:tabs>
      </w:pPr>
    </w:p>
    <w:p w14:paraId="14E22AC1" w14:textId="77777777" w:rsidR="00100E1E" w:rsidRDefault="00100E1E">
      <w:pPr>
        <w:tabs>
          <w:tab w:val="left" w:pos="3555"/>
        </w:tabs>
      </w:pPr>
    </w:p>
    <w:p w14:paraId="438EEB08" w14:textId="77777777" w:rsidR="00100E1E" w:rsidRDefault="00100E1E">
      <w:pPr>
        <w:tabs>
          <w:tab w:val="left" w:pos="3555"/>
        </w:tabs>
      </w:pPr>
    </w:p>
    <w:p w14:paraId="5CDB5F3B" w14:textId="77777777" w:rsidR="00100E1E" w:rsidRDefault="00100E1E">
      <w:pPr>
        <w:tabs>
          <w:tab w:val="left" w:pos="3555"/>
        </w:tabs>
      </w:pPr>
    </w:p>
    <w:p w14:paraId="66E145A7" w14:textId="77777777" w:rsidR="00286936" w:rsidRDefault="00C4174C">
      <w:pPr>
        <w:tabs>
          <w:tab w:val="left" w:pos="3555"/>
        </w:tabs>
        <w:jc w:val="center"/>
        <w:rPr>
          <w:b/>
        </w:rPr>
      </w:pPr>
      <w:r>
        <w:rPr>
          <w:b/>
        </w:rPr>
        <w:t>Рабочая программа</w:t>
      </w:r>
    </w:p>
    <w:p w14:paraId="6B3A1518" w14:textId="77777777" w:rsidR="00286936" w:rsidRDefault="00286936">
      <w:pPr>
        <w:tabs>
          <w:tab w:val="left" w:pos="3555"/>
        </w:tabs>
        <w:jc w:val="center"/>
        <w:rPr>
          <w:b/>
        </w:rPr>
      </w:pPr>
    </w:p>
    <w:p w14:paraId="2E483C78" w14:textId="77777777" w:rsidR="00286936" w:rsidRPr="00A757CE" w:rsidRDefault="009600BA" w:rsidP="00A757CE">
      <w:pPr>
        <w:tabs>
          <w:tab w:val="left" w:pos="3555"/>
        </w:tabs>
        <w:jc w:val="center"/>
        <w:rPr>
          <w:b/>
        </w:rPr>
      </w:pPr>
      <w:r>
        <w:rPr>
          <w:b/>
        </w:rPr>
        <w:t>у</w:t>
      </w:r>
      <w:r w:rsidR="00E01F99">
        <w:rPr>
          <w:b/>
        </w:rPr>
        <w:t xml:space="preserve">чебного курса </w:t>
      </w:r>
      <w:r w:rsidR="00A757CE" w:rsidRPr="00A757CE">
        <w:rPr>
          <w:b/>
        </w:rPr>
        <w:t>«Основы финансовой грамотности»</w:t>
      </w:r>
    </w:p>
    <w:p w14:paraId="2444A016" w14:textId="77777777" w:rsidR="00A757CE" w:rsidRPr="00A757CE" w:rsidRDefault="00A757CE" w:rsidP="00A757CE">
      <w:pPr>
        <w:tabs>
          <w:tab w:val="left" w:pos="3555"/>
        </w:tabs>
        <w:jc w:val="center"/>
        <w:rPr>
          <w:b/>
        </w:rPr>
      </w:pPr>
      <w:r w:rsidRPr="00A757CE">
        <w:rPr>
          <w:b/>
        </w:rPr>
        <w:t>11 класс</w:t>
      </w:r>
    </w:p>
    <w:p w14:paraId="77BE3352" w14:textId="77777777" w:rsidR="00286936" w:rsidRDefault="00286936">
      <w:pPr>
        <w:tabs>
          <w:tab w:val="left" w:pos="3555"/>
        </w:tabs>
        <w:jc w:val="center"/>
      </w:pPr>
    </w:p>
    <w:p w14:paraId="56C3CDFE" w14:textId="77777777" w:rsidR="00286936" w:rsidRDefault="00286936">
      <w:pPr>
        <w:tabs>
          <w:tab w:val="left" w:pos="3555"/>
        </w:tabs>
        <w:jc w:val="center"/>
      </w:pPr>
    </w:p>
    <w:p w14:paraId="3DF034EE" w14:textId="77777777" w:rsidR="008E289B" w:rsidRPr="00496AD4" w:rsidRDefault="008E289B" w:rsidP="008E289B">
      <w:pPr>
        <w:jc w:val="center"/>
        <w:rPr>
          <w:rFonts w:eastAsia="Calibri"/>
          <w:szCs w:val="24"/>
          <w:lang w:eastAsia="en-US"/>
        </w:rPr>
      </w:pPr>
      <w:r>
        <w:rPr>
          <w:rFonts w:eastAsia="Calibri"/>
          <w:szCs w:val="24"/>
          <w:lang w:eastAsia="en-US"/>
        </w:rPr>
        <w:t>средне</w:t>
      </w:r>
      <w:r w:rsidRPr="00496AD4">
        <w:rPr>
          <w:rFonts w:eastAsia="Calibri"/>
          <w:szCs w:val="24"/>
          <w:lang w:eastAsia="en-US"/>
        </w:rPr>
        <w:t>го общего образования</w:t>
      </w:r>
    </w:p>
    <w:p w14:paraId="432B5245" w14:textId="77777777" w:rsidR="008E289B" w:rsidRPr="00496AD4" w:rsidRDefault="008E289B" w:rsidP="008E289B">
      <w:pPr>
        <w:jc w:val="center"/>
        <w:rPr>
          <w:rFonts w:eastAsia="Calibri"/>
          <w:szCs w:val="24"/>
          <w:lang w:eastAsia="en-US"/>
        </w:rPr>
      </w:pPr>
      <w:r w:rsidRPr="00496AD4">
        <w:rPr>
          <w:rFonts w:eastAsia="Calibri"/>
          <w:szCs w:val="24"/>
          <w:lang w:eastAsia="en-US"/>
        </w:rPr>
        <w:t>срок реализации 20</w:t>
      </w:r>
      <w:r w:rsidRPr="00496AD4">
        <w:rPr>
          <w:rFonts w:eastAsia="Calibri"/>
          <w:szCs w:val="24"/>
          <w:u w:val="single"/>
          <w:lang w:eastAsia="en-US"/>
        </w:rPr>
        <w:t>2</w:t>
      </w:r>
      <w:r>
        <w:rPr>
          <w:rFonts w:eastAsia="Calibri"/>
          <w:szCs w:val="24"/>
          <w:u w:val="single"/>
          <w:lang w:eastAsia="en-US"/>
        </w:rPr>
        <w:t>3</w:t>
      </w:r>
      <w:r w:rsidRPr="00496AD4">
        <w:rPr>
          <w:rFonts w:eastAsia="Calibri"/>
          <w:szCs w:val="24"/>
          <w:lang w:eastAsia="en-US"/>
        </w:rPr>
        <w:t>_ - 20</w:t>
      </w:r>
      <w:r w:rsidRPr="00496AD4">
        <w:rPr>
          <w:rFonts w:eastAsia="Calibri"/>
          <w:szCs w:val="24"/>
          <w:u w:val="single"/>
          <w:lang w:eastAsia="en-US"/>
        </w:rPr>
        <w:t>2</w:t>
      </w:r>
      <w:r>
        <w:rPr>
          <w:rFonts w:eastAsia="Calibri"/>
          <w:szCs w:val="24"/>
          <w:u w:val="single"/>
          <w:lang w:eastAsia="en-US"/>
        </w:rPr>
        <w:t>4</w:t>
      </w:r>
      <w:r w:rsidRPr="00496AD4">
        <w:rPr>
          <w:rFonts w:eastAsia="Calibri"/>
          <w:szCs w:val="24"/>
          <w:lang w:eastAsia="en-US"/>
        </w:rPr>
        <w:t>_ учебный год</w:t>
      </w:r>
    </w:p>
    <w:p w14:paraId="700009AA" w14:textId="77777777" w:rsidR="008E289B" w:rsidRDefault="008E289B" w:rsidP="008E289B">
      <w:pPr>
        <w:tabs>
          <w:tab w:val="left" w:pos="3555"/>
        </w:tabs>
        <w:jc w:val="center"/>
      </w:pPr>
    </w:p>
    <w:p w14:paraId="4C7FAE7A" w14:textId="77777777" w:rsidR="008E289B" w:rsidRDefault="008E289B" w:rsidP="008E289B">
      <w:pPr>
        <w:tabs>
          <w:tab w:val="left" w:pos="3555"/>
        </w:tabs>
        <w:jc w:val="center"/>
      </w:pPr>
    </w:p>
    <w:p w14:paraId="335348ED" w14:textId="77777777" w:rsidR="008E289B" w:rsidRDefault="008E289B" w:rsidP="008E289B">
      <w:pPr>
        <w:jc w:val="right"/>
        <w:rPr>
          <w:rFonts w:eastAsia="Calibri"/>
          <w:szCs w:val="24"/>
          <w:lang w:eastAsia="en-US"/>
        </w:rPr>
      </w:pPr>
    </w:p>
    <w:p w14:paraId="266D4448" w14:textId="77777777" w:rsidR="008E289B" w:rsidRDefault="008E289B" w:rsidP="008E289B">
      <w:pPr>
        <w:jc w:val="right"/>
        <w:rPr>
          <w:rFonts w:eastAsia="Calibri"/>
          <w:szCs w:val="24"/>
          <w:lang w:eastAsia="en-US"/>
        </w:rPr>
      </w:pPr>
    </w:p>
    <w:p w14:paraId="038196C9" w14:textId="77777777" w:rsidR="008E289B" w:rsidRDefault="008E289B" w:rsidP="008E289B">
      <w:pPr>
        <w:jc w:val="right"/>
        <w:rPr>
          <w:rFonts w:eastAsia="Calibri"/>
          <w:szCs w:val="24"/>
          <w:lang w:eastAsia="en-US"/>
        </w:rPr>
      </w:pPr>
    </w:p>
    <w:p w14:paraId="29DB7AE2" w14:textId="77777777" w:rsidR="008E289B" w:rsidRDefault="008E289B" w:rsidP="008E289B">
      <w:pPr>
        <w:jc w:val="right"/>
        <w:rPr>
          <w:rFonts w:eastAsia="Calibri"/>
          <w:szCs w:val="24"/>
          <w:lang w:eastAsia="en-US"/>
        </w:rPr>
      </w:pPr>
    </w:p>
    <w:p w14:paraId="59555190" w14:textId="1D82469B" w:rsidR="008E289B" w:rsidRPr="00496AD4" w:rsidRDefault="008E289B" w:rsidP="008E289B">
      <w:pPr>
        <w:jc w:val="right"/>
        <w:rPr>
          <w:rFonts w:eastAsia="Calibri"/>
          <w:szCs w:val="24"/>
          <w:lang w:eastAsia="en-US"/>
        </w:rPr>
      </w:pPr>
      <w:r w:rsidRPr="00496AD4">
        <w:rPr>
          <w:rFonts w:eastAsia="Calibri"/>
          <w:szCs w:val="24"/>
          <w:lang w:eastAsia="en-US"/>
        </w:rPr>
        <w:t>Программу</w:t>
      </w:r>
      <w:r>
        <w:rPr>
          <w:rFonts w:eastAsia="Calibri"/>
          <w:szCs w:val="24"/>
          <w:lang w:eastAsia="en-US"/>
        </w:rPr>
        <w:t xml:space="preserve"> </w:t>
      </w:r>
      <w:r w:rsidRPr="00496AD4">
        <w:rPr>
          <w:rFonts w:eastAsia="Calibri"/>
          <w:szCs w:val="24"/>
          <w:lang w:eastAsia="en-US"/>
        </w:rPr>
        <w:t>разра</w:t>
      </w:r>
      <w:r>
        <w:rPr>
          <w:rFonts w:eastAsia="Calibri"/>
          <w:szCs w:val="24"/>
          <w:lang w:eastAsia="en-US"/>
        </w:rPr>
        <w:t>бо</w:t>
      </w:r>
      <w:r w:rsidRPr="00496AD4">
        <w:rPr>
          <w:rFonts w:eastAsia="Calibri"/>
          <w:szCs w:val="24"/>
          <w:lang w:eastAsia="en-US"/>
        </w:rPr>
        <w:t>тал:</w:t>
      </w:r>
    </w:p>
    <w:p w14:paraId="3926F9F3" w14:textId="77777777" w:rsidR="008E289B" w:rsidRPr="00496AD4" w:rsidRDefault="008E289B" w:rsidP="008E289B">
      <w:pPr>
        <w:jc w:val="right"/>
        <w:rPr>
          <w:rFonts w:eastAsia="Calibri"/>
          <w:szCs w:val="24"/>
          <w:lang w:eastAsia="en-US"/>
        </w:rPr>
      </w:pPr>
      <w:r w:rsidRPr="00496AD4">
        <w:rPr>
          <w:rFonts w:eastAsia="Calibri"/>
          <w:szCs w:val="24"/>
          <w:lang w:eastAsia="en-US"/>
        </w:rPr>
        <w:t xml:space="preserve">   учитель </w:t>
      </w:r>
      <w:r>
        <w:rPr>
          <w:rFonts w:eastAsia="Calibri"/>
          <w:szCs w:val="24"/>
          <w:lang w:eastAsia="en-US"/>
        </w:rPr>
        <w:t>истории и обществознания</w:t>
      </w:r>
    </w:p>
    <w:p w14:paraId="274FA3B0" w14:textId="77777777" w:rsidR="008E289B" w:rsidRPr="00496AD4" w:rsidRDefault="008E289B" w:rsidP="008E289B">
      <w:pPr>
        <w:jc w:val="right"/>
        <w:rPr>
          <w:rFonts w:eastAsia="Calibri"/>
          <w:szCs w:val="24"/>
          <w:u w:val="single"/>
          <w:lang w:eastAsia="en-US"/>
        </w:rPr>
      </w:pPr>
      <w:r w:rsidRPr="00496AD4">
        <w:rPr>
          <w:rFonts w:eastAsia="Calibri"/>
          <w:b/>
          <w:szCs w:val="24"/>
          <w:lang w:eastAsia="en-US"/>
        </w:rPr>
        <w:t xml:space="preserve">                                                           </w:t>
      </w:r>
      <w:r w:rsidRPr="00496AD4">
        <w:rPr>
          <w:rFonts w:eastAsia="Calibri"/>
          <w:szCs w:val="24"/>
          <w:u w:val="single"/>
          <w:lang w:eastAsia="en-US"/>
        </w:rPr>
        <w:t>_</w:t>
      </w:r>
      <w:r>
        <w:rPr>
          <w:rFonts w:eastAsia="Calibri"/>
          <w:szCs w:val="24"/>
          <w:u w:val="single"/>
          <w:lang w:eastAsia="en-US"/>
        </w:rPr>
        <w:t>Радченко Н.В.</w:t>
      </w:r>
      <w:r w:rsidRPr="00496AD4">
        <w:rPr>
          <w:rFonts w:eastAsia="Calibri"/>
          <w:szCs w:val="24"/>
          <w:u w:val="single"/>
          <w:lang w:eastAsia="en-US"/>
        </w:rPr>
        <w:t xml:space="preserve">.__ </w:t>
      </w:r>
    </w:p>
    <w:p w14:paraId="30C27732" w14:textId="77777777" w:rsidR="00286936" w:rsidRDefault="00286936">
      <w:pPr>
        <w:tabs>
          <w:tab w:val="left" w:pos="3555"/>
        </w:tabs>
        <w:jc w:val="center"/>
      </w:pPr>
    </w:p>
    <w:p w14:paraId="2F637E8D" w14:textId="77777777" w:rsidR="00286936" w:rsidRDefault="00286936">
      <w:pPr>
        <w:tabs>
          <w:tab w:val="left" w:pos="3555"/>
        </w:tabs>
        <w:jc w:val="center"/>
      </w:pPr>
    </w:p>
    <w:p w14:paraId="16FAA258" w14:textId="77777777" w:rsidR="00286936" w:rsidRDefault="00286936">
      <w:pPr>
        <w:tabs>
          <w:tab w:val="left" w:pos="3555"/>
        </w:tabs>
        <w:jc w:val="center"/>
      </w:pPr>
    </w:p>
    <w:p w14:paraId="2832C982" w14:textId="77777777" w:rsidR="00286936" w:rsidRDefault="00286936">
      <w:pPr>
        <w:tabs>
          <w:tab w:val="left" w:pos="3555"/>
        </w:tabs>
        <w:jc w:val="center"/>
      </w:pPr>
    </w:p>
    <w:p w14:paraId="3F695B44" w14:textId="77777777" w:rsidR="00286936" w:rsidRDefault="00286936">
      <w:pPr>
        <w:tabs>
          <w:tab w:val="left" w:pos="3555"/>
        </w:tabs>
        <w:jc w:val="center"/>
      </w:pPr>
    </w:p>
    <w:p w14:paraId="47DF0DC7" w14:textId="77777777" w:rsidR="00286936" w:rsidRDefault="00286936">
      <w:pPr>
        <w:tabs>
          <w:tab w:val="left" w:pos="3555"/>
        </w:tabs>
        <w:jc w:val="center"/>
      </w:pPr>
    </w:p>
    <w:p w14:paraId="53206F79" w14:textId="77777777" w:rsidR="00286936" w:rsidRDefault="00286936">
      <w:pPr>
        <w:tabs>
          <w:tab w:val="left" w:pos="3555"/>
        </w:tabs>
        <w:jc w:val="center"/>
      </w:pPr>
    </w:p>
    <w:p w14:paraId="1E61492E" w14:textId="77777777" w:rsidR="00286936" w:rsidRDefault="00286936">
      <w:pPr>
        <w:tabs>
          <w:tab w:val="left" w:pos="3555"/>
        </w:tabs>
        <w:jc w:val="center"/>
      </w:pPr>
    </w:p>
    <w:p w14:paraId="1541237C" w14:textId="77777777" w:rsidR="00286936" w:rsidRPr="00C4174C" w:rsidRDefault="00C4174C" w:rsidP="00E01F99">
      <w:pPr>
        <w:tabs>
          <w:tab w:val="left" w:pos="3555"/>
        </w:tabs>
        <w:spacing w:line="360" w:lineRule="auto"/>
        <w:rPr>
          <w:u w:val="single"/>
        </w:rPr>
      </w:pPr>
      <w:r>
        <w:t xml:space="preserve">                                                                                                                     </w:t>
      </w:r>
    </w:p>
    <w:p w14:paraId="7EFB013E" w14:textId="77777777" w:rsidR="00286936" w:rsidRPr="00C4174C" w:rsidRDefault="00286936">
      <w:pPr>
        <w:tabs>
          <w:tab w:val="left" w:pos="3555"/>
        </w:tabs>
        <w:spacing w:line="360" w:lineRule="auto"/>
      </w:pPr>
    </w:p>
    <w:p w14:paraId="7E6BA660" w14:textId="77777777" w:rsidR="00286936" w:rsidRPr="00C4174C" w:rsidRDefault="00286936">
      <w:pPr>
        <w:tabs>
          <w:tab w:val="left" w:pos="3555"/>
        </w:tabs>
        <w:spacing w:line="360" w:lineRule="auto"/>
      </w:pPr>
    </w:p>
    <w:p w14:paraId="096C5E5D" w14:textId="77777777" w:rsidR="00E01F99" w:rsidRDefault="00E01F99">
      <w:pPr>
        <w:tabs>
          <w:tab w:val="left" w:pos="3555"/>
        </w:tabs>
        <w:spacing w:line="360" w:lineRule="auto"/>
      </w:pPr>
    </w:p>
    <w:p w14:paraId="1D6CBB67" w14:textId="77777777" w:rsidR="00E01F99" w:rsidRDefault="00E01F99">
      <w:pPr>
        <w:tabs>
          <w:tab w:val="left" w:pos="3555"/>
        </w:tabs>
        <w:spacing w:line="360" w:lineRule="auto"/>
      </w:pPr>
    </w:p>
    <w:p w14:paraId="6F5E18EF" w14:textId="77777777" w:rsidR="00E01F99" w:rsidRDefault="00E01F99">
      <w:pPr>
        <w:tabs>
          <w:tab w:val="left" w:pos="3555"/>
        </w:tabs>
        <w:spacing w:line="360" w:lineRule="auto"/>
      </w:pPr>
    </w:p>
    <w:p w14:paraId="07EF83B6" w14:textId="77777777" w:rsidR="00100E1E" w:rsidRDefault="00100E1E">
      <w:pPr>
        <w:tabs>
          <w:tab w:val="left" w:pos="3555"/>
        </w:tabs>
        <w:spacing w:line="360" w:lineRule="auto"/>
      </w:pPr>
    </w:p>
    <w:p w14:paraId="0A9C8C67" w14:textId="77777777" w:rsidR="00E01F99" w:rsidRDefault="00E01F99">
      <w:pPr>
        <w:tabs>
          <w:tab w:val="left" w:pos="3555"/>
        </w:tabs>
        <w:spacing w:line="360" w:lineRule="auto"/>
      </w:pPr>
    </w:p>
    <w:p w14:paraId="32C2F022" w14:textId="77777777" w:rsidR="00286936" w:rsidRDefault="00100E1E">
      <w:pPr>
        <w:tabs>
          <w:tab w:val="left" w:pos="3555"/>
        </w:tabs>
        <w:spacing w:line="360" w:lineRule="auto"/>
        <w:jc w:val="center"/>
        <w:rPr>
          <w:b/>
        </w:rPr>
      </w:pPr>
      <w:r>
        <w:rPr>
          <w:b/>
        </w:rPr>
        <w:t>ст. Новомарьевская 2023 г.</w:t>
      </w:r>
    </w:p>
    <w:p w14:paraId="7B832256" w14:textId="77777777" w:rsidR="00286936" w:rsidRPr="009706E7" w:rsidRDefault="009706E7" w:rsidP="009706E7">
      <w:pPr>
        <w:ind w:left="1066"/>
        <w:jc w:val="center"/>
      </w:pPr>
      <w:r>
        <w:lastRenderedPageBreak/>
        <w:t xml:space="preserve">1. </w:t>
      </w:r>
      <w:r w:rsidR="00E01F99" w:rsidRPr="009706E7">
        <w:t>П</w:t>
      </w:r>
      <w:r w:rsidR="00C4174C" w:rsidRPr="009706E7">
        <w:t>ОЯСНИТЕЛЬНАЯ ЗАПИСКА</w:t>
      </w:r>
    </w:p>
    <w:p w14:paraId="70C94336" w14:textId="77777777" w:rsidR="00286936" w:rsidRDefault="00C4174C">
      <w:pPr>
        <w:ind w:firstLine="708"/>
        <w:jc w:val="both"/>
      </w:pPr>
      <w:r>
        <w:t>Рабочая программа по курсу «</w:t>
      </w:r>
      <w:r w:rsidR="009706E7">
        <w:t>Основы финансовой грамотности</w:t>
      </w:r>
      <w:r>
        <w:t>» для 1</w:t>
      </w:r>
      <w:r w:rsidR="009706E7">
        <w:t xml:space="preserve">1 </w:t>
      </w:r>
      <w:r>
        <w:t>класса</w:t>
      </w:r>
      <w:r w:rsidR="009706E7">
        <w:t xml:space="preserve"> </w:t>
      </w:r>
      <w:r>
        <w:t>составлена на основе:</w:t>
      </w:r>
    </w:p>
    <w:p w14:paraId="74246620" w14:textId="77777777" w:rsidR="00286936" w:rsidRDefault="00C4174C">
      <w:pPr>
        <w:pStyle w:val="a6"/>
        <w:numPr>
          <w:ilvl w:val="0"/>
          <w:numId w:val="2"/>
        </w:numPr>
        <w:jc w:val="both"/>
        <w:rPr>
          <w:rFonts w:ascii="Times New Roman" w:hAnsi="Times New Roman"/>
          <w:sz w:val="24"/>
        </w:rPr>
      </w:pPr>
      <w:r>
        <w:rPr>
          <w:rFonts w:ascii="Times New Roman" w:hAnsi="Times New Roman"/>
          <w:sz w:val="24"/>
        </w:rPr>
        <w:t>Федеральный закон от 29 декабря 2012 г. N 273-ФЗ "Об образовании в Российской Федерации" (с изменениями и дополнениями);</w:t>
      </w:r>
    </w:p>
    <w:p w14:paraId="336ECF0A" w14:textId="77777777" w:rsidR="00286936" w:rsidRDefault="00100E1E">
      <w:pPr>
        <w:pStyle w:val="a6"/>
        <w:numPr>
          <w:ilvl w:val="0"/>
          <w:numId w:val="2"/>
        </w:numPr>
        <w:jc w:val="both"/>
        <w:rPr>
          <w:rFonts w:ascii="Times New Roman" w:hAnsi="Times New Roman"/>
          <w:sz w:val="24"/>
        </w:rPr>
      </w:pPr>
      <w:r>
        <w:rPr>
          <w:rFonts w:ascii="Times New Roman" w:hAnsi="Times New Roman"/>
          <w:sz w:val="24"/>
        </w:rPr>
        <w:t>ФООП</w:t>
      </w:r>
      <w:r w:rsidR="00C4174C">
        <w:rPr>
          <w:rFonts w:ascii="Times New Roman" w:hAnsi="Times New Roman"/>
          <w:sz w:val="24"/>
        </w:rPr>
        <w:t xml:space="preserve"> СОО;</w:t>
      </w:r>
    </w:p>
    <w:p w14:paraId="3D097E63" w14:textId="77777777" w:rsidR="00286936" w:rsidRDefault="00C4174C">
      <w:pPr>
        <w:pStyle w:val="a6"/>
        <w:numPr>
          <w:ilvl w:val="0"/>
          <w:numId w:val="2"/>
        </w:numPr>
        <w:jc w:val="both"/>
        <w:rPr>
          <w:rFonts w:ascii="Times New Roman" w:hAnsi="Times New Roman"/>
          <w:sz w:val="24"/>
        </w:rPr>
      </w:pPr>
      <w:r>
        <w:rPr>
          <w:rFonts w:ascii="Times New Roman" w:hAnsi="Times New Roman"/>
          <w:sz w:val="24"/>
        </w:rPr>
        <w:t>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 с учётом Примерной программой воспитания;</w:t>
      </w:r>
    </w:p>
    <w:p w14:paraId="304267F2" w14:textId="77777777" w:rsidR="00286936" w:rsidRDefault="00C4174C">
      <w:pPr>
        <w:pStyle w:val="a6"/>
        <w:numPr>
          <w:ilvl w:val="0"/>
          <w:numId w:val="2"/>
        </w:numPr>
        <w:jc w:val="both"/>
        <w:rPr>
          <w:rFonts w:ascii="Times New Roman" w:hAnsi="Times New Roman"/>
          <w:sz w:val="24"/>
        </w:rPr>
      </w:pPr>
      <w:r>
        <w:rPr>
          <w:rFonts w:ascii="Times New Roman" w:hAnsi="Times New Roman"/>
          <w:sz w:val="24"/>
        </w:rPr>
        <w:t>Методических рек</w:t>
      </w:r>
      <w:r w:rsidR="00100E1E">
        <w:rPr>
          <w:rFonts w:ascii="Times New Roman" w:hAnsi="Times New Roman"/>
          <w:sz w:val="24"/>
        </w:rPr>
        <w:t>омендаций СКИРО ПК и ПРО на 2023- 2024</w:t>
      </w:r>
      <w:r>
        <w:rPr>
          <w:rFonts w:ascii="Times New Roman" w:hAnsi="Times New Roman"/>
          <w:sz w:val="24"/>
        </w:rPr>
        <w:t xml:space="preserve"> уч. год;</w:t>
      </w:r>
    </w:p>
    <w:p w14:paraId="7E9A696E" w14:textId="77777777" w:rsidR="00286936" w:rsidRDefault="00C4174C">
      <w:pPr>
        <w:pStyle w:val="a6"/>
        <w:numPr>
          <w:ilvl w:val="0"/>
          <w:numId w:val="2"/>
        </w:numPr>
        <w:jc w:val="both"/>
        <w:rPr>
          <w:rFonts w:ascii="Times New Roman" w:hAnsi="Times New Roman"/>
          <w:sz w:val="24"/>
        </w:rPr>
      </w:pPr>
      <w:r>
        <w:rPr>
          <w:rFonts w:ascii="Times New Roman" w:hAnsi="Times New Roman"/>
          <w:sz w:val="24"/>
        </w:rPr>
        <w:t>Учебного плана МКОУ"</w:t>
      </w:r>
      <w:r w:rsidR="00100E1E">
        <w:rPr>
          <w:rFonts w:ascii="Times New Roman" w:hAnsi="Times New Roman"/>
          <w:sz w:val="24"/>
        </w:rPr>
        <w:t xml:space="preserve"> СОШ №17" на 2023 - 2024</w:t>
      </w:r>
      <w:r>
        <w:rPr>
          <w:rFonts w:ascii="Times New Roman" w:hAnsi="Times New Roman"/>
          <w:sz w:val="24"/>
        </w:rPr>
        <w:t xml:space="preserve"> уч. год;</w:t>
      </w:r>
    </w:p>
    <w:p w14:paraId="04CB9BD9" w14:textId="77777777" w:rsidR="00286936" w:rsidRDefault="00C4174C">
      <w:pPr>
        <w:pStyle w:val="a6"/>
        <w:numPr>
          <w:ilvl w:val="0"/>
          <w:numId w:val="2"/>
        </w:numPr>
        <w:jc w:val="both"/>
        <w:rPr>
          <w:rFonts w:ascii="Times New Roman" w:hAnsi="Times New Roman"/>
          <w:sz w:val="24"/>
        </w:rPr>
      </w:pPr>
      <w:r>
        <w:rPr>
          <w:rFonts w:ascii="Times New Roman" w:hAnsi="Times New Roman"/>
          <w:sz w:val="24"/>
        </w:rPr>
        <w:t xml:space="preserve">Авторской программы «Финансовая грамотность» авторы: Ю. Брехова, А. </w:t>
      </w:r>
      <w:proofErr w:type="spellStart"/>
      <w:r>
        <w:rPr>
          <w:rFonts w:ascii="Times New Roman" w:hAnsi="Times New Roman"/>
          <w:sz w:val="24"/>
        </w:rPr>
        <w:t>Алмосов</w:t>
      </w:r>
      <w:proofErr w:type="spellEnd"/>
      <w:r>
        <w:rPr>
          <w:rFonts w:ascii="Times New Roman" w:hAnsi="Times New Roman"/>
          <w:sz w:val="24"/>
        </w:rPr>
        <w:t>, Д. Завьялов, А.– Москва, «ВИТА ПРЕСС», 2016 г.</w:t>
      </w:r>
    </w:p>
    <w:p w14:paraId="1226831D" w14:textId="77777777" w:rsidR="00286936" w:rsidRDefault="00286936">
      <w:pPr>
        <w:jc w:val="both"/>
      </w:pPr>
    </w:p>
    <w:p w14:paraId="6A80BA9C" w14:textId="77777777" w:rsidR="00286936" w:rsidRDefault="00C4174C">
      <w:pPr>
        <w:widowControl w:val="0"/>
        <w:ind w:left="357" w:right="57"/>
        <w:jc w:val="both"/>
      </w:pPr>
      <w:r>
        <w:rPr>
          <w:b/>
        </w:rPr>
        <w:t>Целью</w:t>
      </w:r>
      <w:r>
        <w:t xml:space="preserve"> курса является:</w:t>
      </w:r>
    </w:p>
    <w:p w14:paraId="6783F306" w14:textId="77777777" w:rsidR="00286936" w:rsidRDefault="00C4174C">
      <w:pPr>
        <w:pStyle w:val="a6"/>
        <w:widowControl w:val="0"/>
        <w:numPr>
          <w:ilvl w:val="0"/>
          <w:numId w:val="3"/>
        </w:numPr>
        <w:tabs>
          <w:tab w:val="left" w:pos="284"/>
        </w:tabs>
        <w:ind w:right="57"/>
        <w:jc w:val="both"/>
        <w:rPr>
          <w:rFonts w:ascii="Times New Roman" w:hAnsi="Times New Roman"/>
          <w:sz w:val="24"/>
        </w:rPr>
      </w:pPr>
      <w:r>
        <w:rPr>
          <w:rFonts w:ascii="Times New Roman" w:hAnsi="Times New Roman"/>
          <w:sz w:val="24"/>
        </w:rPr>
        <w:t>формирование у учащихся 10 классов необходимых знаний, умений и навыков для принятия рациональных финансовых решений в сфере управления личными финансами.</w:t>
      </w:r>
    </w:p>
    <w:p w14:paraId="4C0F0CCA" w14:textId="77777777" w:rsidR="00286936" w:rsidRDefault="00C4174C">
      <w:pPr>
        <w:widowControl w:val="0"/>
        <w:ind w:left="357" w:right="57"/>
        <w:jc w:val="both"/>
      </w:pPr>
      <w:r>
        <w:rPr>
          <w:b/>
        </w:rPr>
        <w:t xml:space="preserve">Задачами </w:t>
      </w:r>
      <w:r>
        <w:t xml:space="preserve">курса является </w:t>
      </w:r>
    </w:p>
    <w:p w14:paraId="786A7287" w14:textId="77777777" w:rsidR="00286936" w:rsidRDefault="00C4174C">
      <w:pPr>
        <w:pStyle w:val="a6"/>
        <w:widowControl w:val="0"/>
        <w:numPr>
          <w:ilvl w:val="0"/>
          <w:numId w:val="4"/>
        </w:numPr>
        <w:ind w:right="57"/>
        <w:jc w:val="both"/>
        <w:rPr>
          <w:rFonts w:ascii="Times New Roman" w:hAnsi="Times New Roman"/>
          <w:sz w:val="24"/>
        </w:rPr>
      </w:pPr>
      <w:r>
        <w:rPr>
          <w:rFonts w:ascii="Times New Roman" w:hAnsi="Times New Roman"/>
          <w:sz w:val="24"/>
        </w:rPr>
        <w:t xml:space="preserve">увеличение объема информации об инструментах финансового и фондового рынка, распространяемой на территории Свердловской области; </w:t>
      </w:r>
    </w:p>
    <w:p w14:paraId="26B89A62" w14:textId="77777777" w:rsidR="00286936" w:rsidRDefault="00C4174C">
      <w:pPr>
        <w:pStyle w:val="a6"/>
        <w:widowControl w:val="0"/>
        <w:numPr>
          <w:ilvl w:val="0"/>
          <w:numId w:val="4"/>
        </w:numPr>
        <w:ind w:right="57"/>
        <w:jc w:val="both"/>
        <w:rPr>
          <w:rFonts w:ascii="Times New Roman" w:hAnsi="Times New Roman"/>
          <w:sz w:val="24"/>
        </w:rPr>
      </w:pPr>
      <w:r>
        <w:rPr>
          <w:rFonts w:ascii="Times New Roman" w:hAnsi="Times New Roman"/>
          <w:sz w:val="24"/>
        </w:rPr>
        <w:t>развитие информационных систем финансового рынка и механизмов защиты прав потребителей финансовых услуг на территории Свердловской области.</w:t>
      </w:r>
    </w:p>
    <w:p w14:paraId="13076677" w14:textId="77777777" w:rsidR="00286936" w:rsidRDefault="00C4174C">
      <w:pPr>
        <w:pStyle w:val="a6"/>
        <w:widowControl w:val="0"/>
        <w:numPr>
          <w:ilvl w:val="0"/>
          <w:numId w:val="4"/>
        </w:numPr>
        <w:ind w:right="57"/>
        <w:jc w:val="both"/>
        <w:rPr>
          <w:rFonts w:ascii="Times New Roman" w:hAnsi="Times New Roman"/>
          <w:sz w:val="24"/>
        </w:rPr>
      </w:pPr>
      <w:r>
        <w:rPr>
          <w:rFonts w:ascii="Times New Roman" w:hAnsi="Times New Roman"/>
          <w:sz w:val="24"/>
        </w:rPr>
        <w:t xml:space="preserve">развитие личности учащихся, адаптация к изменяющимся социально-экономическим условиям жизни; </w:t>
      </w:r>
    </w:p>
    <w:p w14:paraId="1DF293F0" w14:textId="77777777" w:rsidR="00286936" w:rsidRDefault="00C4174C">
      <w:pPr>
        <w:pStyle w:val="a6"/>
        <w:widowControl w:val="0"/>
        <w:numPr>
          <w:ilvl w:val="0"/>
          <w:numId w:val="4"/>
        </w:numPr>
        <w:ind w:right="57"/>
        <w:jc w:val="both"/>
        <w:rPr>
          <w:rFonts w:ascii="Times New Roman" w:hAnsi="Times New Roman"/>
          <w:sz w:val="24"/>
        </w:rPr>
      </w:pPr>
      <w:r>
        <w:rPr>
          <w:rFonts w:ascii="Times New Roman" w:hAnsi="Times New Roman"/>
          <w:sz w:val="24"/>
        </w:rPr>
        <w:t xml:space="preserve">формирование  навыков  для принятия компетентных, правильных финансовых решений </w:t>
      </w:r>
    </w:p>
    <w:p w14:paraId="7E221435" w14:textId="77777777" w:rsidR="00286936" w:rsidRDefault="00286936">
      <w:pPr>
        <w:widowControl w:val="0"/>
        <w:ind w:left="357" w:right="57"/>
        <w:jc w:val="both"/>
      </w:pPr>
    </w:p>
    <w:p w14:paraId="7C6E3407" w14:textId="77777777" w:rsidR="00286936" w:rsidRDefault="00C4174C">
      <w:pPr>
        <w:ind w:left="1066" w:hanging="357"/>
        <w:rPr>
          <w:b/>
          <w:sz w:val="32"/>
        </w:rPr>
      </w:pPr>
      <w:r>
        <w:rPr>
          <w:b/>
        </w:rPr>
        <w:t>1. ОБЩАЯ ХАРАКТЕРИСТИКА УЧЕБНОГО ПРЕДМЕТА</w:t>
      </w:r>
    </w:p>
    <w:p w14:paraId="2ACEFDA2" w14:textId="77777777" w:rsidR="00286936" w:rsidRDefault="00C4174C">
      <w:pPr>
        <w:widowControl w:val="0"/>
        <w:ind w:firstLine="709"/>
        <w:jc w:val="both"/>
      </w:pPr>
      <w:r>
        <w:t xml:space="preserve">Любой человек в нашем обществе ежедневно сталкивается с многочисленными вопросами, которые активно вовлекают его в процесс взаимодействия с финансовыми институтами. Такое взаимодействие начинается ещё в детстве, и по мере взросления уровень решаемых задач постоянно повышается. Очевидно, что уже в школьном возрасте у ребёнка необходимо сформировать те базовые понятия и навыки, которые в последующем позволят ему принимать оптимальные финансовые решения, с успехом решать возникающие финансовые проблемы, своевременно выявлять и предотвращать финансовые мошенничества. </w:t>
      </w:r>
    </w:p>
    <w:p w14:paraId="61E50AE3" w14:textId="77777777" w:rsidR="00286936" w:rsidRDefault="00C4174C">
      <w:pPr>
        <w:widowControl w:val="0"/>
        <w:ind w:firstLine="709"/>
        <w:jc w:val="both"/>
      </w:pPr>
      <w:r>
        <w:t xml:space="preserve">Учебная программа рассчитана на учащихся 10-11 классов и составлена с учётом психологических особенностей подростков. Школьники 16-18 лет уже обладают необходимыми знаниями, навыками, умениями и инструментарием, которые позволили бы правильно воспринимать темы, предлагаемые им в рамках курса «Финансовая грамотность». Именно в выпускных классах можно изучать темы, которые школьниками более раннего возраста не могут быть правильно поняты и уяснены. Кроме того, школьники 11 класса после окончания школы фактически выходят в самостоятельную жизнь,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 </w:t>
      </w:r>
    </w:p>
    <w:p w14:paraId="2ADF9AE8" w14:textId="77777777" w:rsidR="00286936" w:rsidRDefault="00C4174C">
      <w:pPr>
        <w:widowControl w:val="0"/>
        <w:ind w:firstLine="709"/>
        <w:jc w:val="both"/>
      </w:pPr>
      <w:r>
        <w:t xml:space="preserve">Предлагаемый курс повышения финансовой грамотности школьников 10-11 классов предполагает раскрытие ключевых вопросов функционирования финансовых институтов и взаимодействия с ними. В рамках курса рассматриваются такие понятия, как коммерческий банк, инвестиционный фонд, рынок ценных бумаг, налоговая система, пенсионный фонд и пр. </w:t>
      </w:r>
      <w:r>
        <w:lastRenderedPageBreak/>
        <w:t xml:space="preserve">Учащиеся должны научиться основам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др. </w:t>
      </w:r>
    </w:p>
    <w:p w14:paraId="5F467418" w14:textId="77777777" w:rsidR="00286936" w:rsidRDefault="00C4174C">
      <w:pPr>
        <w:widowControl w:val="0"/>
        <w:ind w:firstLine="709"/>
        <w:jc w:val="both"/>
      </w:pPr>
      <w:r>
        <w:t xml:space="preserve">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w:t>
      </w:r>
    </w:p>
    <w:p w14:paraId="2CE0B74E" w14:textId="77777777" w:rsidR="00286936" w:rsidRDefault="00C4174C">
      <w:pPr>
        <w:widowControl w:val="0"/>
        <w:ind w:firstLine="709"/>
        <w:jc w:val="both"/>
        <w:rPr>
          <w:highlight w:val="yellow"/>
        </w:rPr>
      </w:pPr>
      <w:r>
        <w:t>Курс базируется на комплексе знаний, закладываемых в ряде учебных предметов: «История», «Обществознание», «Технология».</w:t>
      </w:r>
    </w:p>
    <w:p w14:paraId="43E4E51B" w14:textId="77777777" w:rsidR="00286936" w:rsidRDefault="00286936">
      <w:pPr>
        <w:widowControl w:val="0"/>
        <w:ind w:left="357" w:right="57"/>
        <w:jc w:val="both"/>
      </w:pPr>
    </w:p>
    <w:p w14:paraId="3F36185F" w14:textId="77777777" w:rsidR="00286936" w:rsidRDefault="00C4174C">
      <w:pPr>
        <w:widowControl w:val="0"/>
        <w:numPr>
          <w:ilvl w:val="0"/>
          <w:numId w:val="1"/>
        </w:numPr>
        <w:ind w:left="1066" w:hanging="357"/>
        <w:rPr>
          <w:b/>
        </w:rPr>
      </w:pPr>
      <w:r>
        <w:rPr>
          <w:b/>
        </w:rPr>
        <w:t>МЕСТО УЧЕБНОГО ПРЕДМЕТА В УЧЕБНОМ ПЛАНЕ</w:t>
      </w:r>
    </w:p>
    <w:p w14:paraId="1951CD01" w14:textId="77777777" w:rsidR="00286936" w:rsidRDefault="00C4174C">
      <w:pPr>
        <w:ind w:firstLine="708"/>
        <w:jc w:val="both"/>
      </w:pPr>
      <w:r>
        <w:t>На изучение курса «Финанс</w:t>
      </w:r>
      <w:r w:rsidR="00625C0F">
        <w:t>овая грамотность» отводится в 11</w:t>
      </w:r>
      <w:r>
        <w:t xml:space="preserve"> классе 17 часов.</w:t>
      </w:r>
    </w:p>
    <w:p w14:paraId="723266B1" w14:textId="77777777" w:rsidR="00286936" w:rsidRDefault="00C4174C">
      <w:pPr>
        <w:widowControl w:val="0"/>
        <w:ind w:firstLine="709"/>
        <w:jc w:val="both"/>
      </w:pPr>
      <w:r>
        <w:t>Рабочая программа рассчитана на 17 часов, из расчета 1 учебный час в неделю, в течение первого полугодия.</w:t>
      </w:r>
    </w:p>
    <w:p w14:paraId="129A9182" w14:textId="77777777" w:rsidR="00286936" w:rsidRDefault="00286936">
      <w:pPr>
        <w:widowControl w:val="0"/>
        <w:ind w:firstLine="709"/>
        <w:jc w:val="both"/>
      </w:pPr>
    </w:p>
    <w:p w14:paraId="4ECCEFC8" w14:textId="77777777" w:rsidR="00286936" w:rsidRDefault="00286936">
      <w:pPr>
        <w:widowControl w:val="0"/>
        <w:ind w:firstLine="709"/>
        <w:jc w:val="both"/>
      </w:pPr>
    </w:p>
    <w:p w14:paraId="2717B768" w14:textId="77777777" w:rsidR="00286936" w:rsidRDefault="00C4174C">
      <w:pPr>
        <w:pStyle w:val="6"/>
        <w:widowControl w:val="0"/>
        <w:numPr>
          <w:ilvl w:val="0"/>
          <w:numId w:val="1"/>
        </w:numPr>
        <w:spacing w:before="0" w:after="0"/>
        <w:ind w:left="1066" w:hanging="357"/>
        <w:rPr>
          <w:rFonts w:ascii="Times New Roman" w:hAnsi="Times New Roman"/>
          <w:sz w:val="24"/>
        </w:rPr>
      </w:pPr>
      <w:r>
        <w:rPr>
          <w:rFonts w:ascii="Times New Roman" w:hAnsi="Times New Roman"/>
          <w:sz w:val="24"/>
        </w:rPr>
        <w:t>РЕЗУЛЬТАТЫ ОСВОЕНИЯ УЧЕБНОГО ПРЕДМЕТА</w:t>
      </w:r>
    </w:p>
    <w:p w14:paraId="53E3CBE6" w14:textId="77777777" w:rsidR="00286936" w:rsidRDefault="00C4174C">
      <w:pPr>
        <w:ind w:right="-1"/>
      </w:pPr>
      <w:r>
        <w:t>В результате изучения курса «Основы финансовой грамотности» ученик должен:</w:t>
      </w:r>
    </w:p>
    <w:p w14:paraId="65121C75" w14:textId="77777777" w:rsidR="00286936" w:rsidRDefault="00C4174C">
      <w:pPr>
        <w:ind w:right="-1"/>
        <w:rPr>
          <w:b/>
        </w:rPr>
      </w:pPr>
      <w:r>
        <w:rPr>
          <w:b/>
        </w:rPr>
        <w:t xml:space="preserve">Знать/понимать: </w:t>
      </w:r>
    </w:p>
    <w:p w14:paraId="02DA8F8C" w14:textId="77777777" w:rsidR="00286936" w:rsidRDefault="00C4174C">
      <w:pPr>
        <w:ind w:right="-1"/>
        <w:jc w:val="both"/>
      </w:pPr>
      <w:r>
        <w:rPr>
          <w:rFonts w:ascii="Symbol" w:hAnsi="Symbol"/>
        </w:rPr>
        <w:t></w:t>
      </w:r>
      <w:r>
        <w:t xml:space="preserve"> основные понятия и инструменты взаимодействия </w:t>
      </w:r>
      <w:proofErr w:type="spellStart"/>
      <w:r>
        <w:t>сучастниками</w:t>
      </w:r>
      <w:proofErr w:type="spellEnd"/>
      <w:r>
        <w:t xml:space="preserve"> финансовых отношений;</w:t>
      </w:r>
    </w:p>
    <w:p w14:paraId="15C19593" w14:textId="77777777" w:rsidR="00286936" w:rsidRDefault="00C4174C">
      <w:pPr>
        <w:ind w:right="-1"/>
        <w:jc w:val="both"/>
      </w:pPr>
      <w:r>
        <w:t xml:space="preserve">- о правах и обязанностях в сфере </w:t>
      </w:r>
      <w:proofErr w:type="spellStart"/>
      <w:r>
        <w:t>финансов,личной</w:t>
      </w:r>
      <w:proofErr w:type="spellEnd"/>
      <w:r>
        <w:t xml:space="preserve"> ответственности за решения, принимаемые в процессе взаимодействия с финансовыми институтами;</w:t>
      </w:r>
    </w:p>
    <w:p w14:paraId="3E93E639" w14:textId="77777777" w:rsidR="00286936" w:rsidRDefault="00C4174C">
      <w:pPr>
        <w:ind w:right="-1"/>
        <w:jc w:val="both"/>
      </w:pPr>
      <w:r>
        <w:t>- основные принципы принятия оптимальных финансовых решений в процессе своей жизнедеятельности.</w:t>
      </w:r>
    </w:p>
    <w:p w14:paraId="4AF3DD91" w14:textId="77777777" w:rsidR="00286936" w:rsidRDefault="00C4174C">
      <w:pPr>
        <w:ind w:right="-1"/>
        <w:jc w:val="both"/>
        <w:rPr>
          <w:b/>
        </w:rPr>
      </w:pPr>
      <w:r>
        <w:rPr>
          <w:b/>
        </w:rPr>
        <w:t>уметь:</w:t>
      </w:r>
    </w:p>
    <w:p w14:paraId="0887DABF" w14:textId="77777777" w:rsidR="00286936" w:rsidRDefault="00C4174C">
      <w:pPr>
        <w:ind w:right="-1"/>
        <w:jc w:val="both"/>
      </w:pPr>
      <w:r>
        <w:t>• решать практические финансовые задачи.</w:t>
      </w:r>
    </w:p>
    <w:p w14:paraId="5EDF8769" w14:textId="77777777" w:rsidR="00286936" w:rsidRDefault="00C4174C">
      <w:pPr>
        <w:ind w:right="-1"/>
        <w:jc w:val="both"/>
      </w:pPr>
      <w:r>
        <w:t>• владеть информацией финансового характера, проводить своевременный анализ и адаптация к собственным потребностям,</w:t>
      </w:r>
    </w:p>
    <w:p w14:paraId="405A9F8F" w14:textId="77777777" w:rsidR="00286936" w:rsidRDefault="00C4174C">
      <w:pPr>
        <w:ind w:right="-1"/>
        <w:jc w:val="both"/>
      </w:pPr>
      <w:r>
        <w:t>• определять стратегических целей в области управления личными финансами;</w:t>
      </w:r>
    </w:p>
    <w:p w14:paraId="6FA817AC" w14:textId="77777777" w:rsidR="00286936" w:rsidRDefault="00C4174C">
      <w:pPr>
        <w:ind w:right="-1"/>
        <w:jc w:val="both"/>
      </w:pPr>
      <w:r>
        <w:t>• ставить стратегические задачи для достижения личных финансовых целей;</w:t>
      </w:r>
    </w:p>
    <w:p w14:paraId="1EA122D0" w14:textId="77777777" w:rsidR="00286936" w:rsidRDefault="00C4174C">
      <w:pPr>
        <w:ind w:right="-1"/>
        <w:jc w:val="both"/>
      </w:pPr>
      <w:r>
        <w:t>• планировать использование различных инструментов в процессе реализации стратегических целей и тактических задач в области управления личными финансами;</w:t>
      </w:r>
    </w:p>
    <w:p w14:paraId="26C14CD2" w14:textId="77777777" w:rsidR="00286936" w:rsidRDefault="00C4174C">
      <w:pPr>
        <w:ind w:right="-1"/>
        <w:jc w:val="both"/>
      </w:pPr>
      <w:r>
        <w:t>• подбирать альтернативные пути достижения поставленных целей и решения задач;</w:t>
      </w:r>
    </w:p>
    <w:p w14:paraId="60ACE429" w14:textId="77777777" w:rsidR="00286936" w:rsidRDefault="00C4174C">
      <w:pPr>
        <w:ind w:right="-1"/>
        <w:jc w:val="both"/>
      </w:pPr>
      <w:r>
        <w:t xml:space="preserve">• находить источники информации для достижения поставленных целей и решения задач, </w:t>
      </w:r>
    </w:p>
    <w:p w14:paraId="63B9EADC" w14:textId="77777777" w:rsidR="00286936" w:rsidRDefault="00C4174C">
      <w:pPr>
        <w:ind w:right="-1"/>
        <w:jc w:val="both"/>
      </w:pPr>
      <w:r>
        <w:t>•  анализировать и интерпретировать финансовую информацию из различных источников.</w:t>
      </w:r>
    </w:p>
    <w:p w14:paraId="6E73DE53" w14:textId="77777777" w:rsidR="00286936" w:rsidRDefault="00C4174C">
      <w:pPr>
        <w:ind w:right="-1"/>
        <w:jc w:val="both"/>
      </w:pPr>
      <w:r>
        <w:rPr>
          <w:b/>
        </w:rPr>
        <w:t>использовать приобретенные знания и умения в практической деятельности и повседневной жизни для</w:t>
      </w:r>
      <w:r>
        <w:t xml:space="preserve">: </w:t>
      </w:r>
    </w:p>
    <w:p w14:paraId="6E24FF46" w14:textId="77777777" w:rsidR="00286936" w:rsidRDefault="00C4174C">
      <w:pPr>
        <w:ind w:right="-1"/>
        <w:jc w:val="both"/>
      </w:pPr>
      <w:r>
        <w:rPr>
          <w:rFonts w:ascii="Symbol" w:hAnsi="Symbol"/>
        </w:rPr>
        <w:t></w:t>
      </w:r>
      <w:r>
        <w:t xml:space="preserve"> решения практических задач, связанных с жизненными ситуациями; </w:t>
      </w:r>
    </w:p>
    <w:p w14:paraId="1C621AA4" w14:textId="77777777" w:rsidR="00286936" w:rsidRDefault="00C4174C">
      <w:pPr>
        <w:ind w:right="-1"/>
        <w:jc w:val="both"/>
      </w:pPr>
      <w:r>
        <w:rPr>
          <w:rFonts w:ascii="Symbol" w:hAnsi="Symbol"/>
        </w:rPr>
        <w:t></w:t>
      </w:r>
      <w:r>
        <w:t xml:space="preserve"> совершенствования собственной познавательной деятельности.</w:t>
      </w:r>
    </w:p>
    <w:p w14:paraId="7AA4C2F1" w14:textId="77777777" w:rsidR="00286936" w:rsidRDefault="00286936">
      <w:pPr>
        <w:widowControl w:val="0"/>
        <w:ind w:left="567"/>
        <w:jc w:val="both"/>
        <w:rPr>
          <w:b/>
        </w:rPr>
      </w:pPr>
    </w:p>
    <w:p w14:paraId="1DD78EB0" w14:textId="77777777" w:rsidR="00286936" w:rsidRDefault="00C4174C">
      <w:pPr>
        <w:widowControl w:val="0"/>
        <w:numPr>
          <w:ilvl w:val="0"/>
          <w:numId w:val="1"/>
        </w:numPr>
        <w:jc w:val="both"/>
        <w:rPr>
          <w:b/>
        </w:rPr>
      </w:pPr>
      <w:r>
        <w:rPr>
          <w:b/>
        </w:rPr>
        <w:t>СОДЕРЖАНИЕ КУРСА</w:t>
      </w:r>
    </w:p>
    <w:p w14:paraId="7189C895" w14:textId="77777777" w:rsidR="00286936" w:rsidRDefault="00C4174C">
      <w:pPr>
        <w:jc w:val="both"/>
        <w:rPr>
          <w:highlight w:val="white"/>
        </w:rPr>
      </w:pPr>
      <w:r>
        <w:rPr>
          <w:b/>
          <w:highlight w:val="white"/>
        </w:rPr>
        <w:t>Раздел 1. Страхование</w:t>
      </w:r>
    </w:p>
    <w:p w14:paraId="4DE0E361" w14:textId="77777777" w:rsidR="00286936" w:rsidRDefault="00C4174C">
      <w:pPr>
        <w:jc w:val="both"/>
        <w:rPr>
          <w:highlight w:val="white"/>
        </w:rPr>
      </w:pPr>
      <w:r>
        <w:rPr>
          <w:highlight w:val="white"/>
        </w:rPr>
        <w:t>Виды страхования в России. Субъекты страхования. Объекты страхования. Составление договора страхования. Исключения из страхового покрытия. Виды страхования. Страховая сумма, страховой тариф, страховая премия (взносы). Срок страхования, порядок исполнения и прекращения договора страхования. Страховые компании и их выбор.</w:t>
      </w:r>
    </w:p>
    <w:p w14:paraId="477FE5C4" w14:textId="77777777" w:rsidR="00286936" w:rsidRDefault="00286936">
      <w:pPr>
        <w:jc w:val="both"/>
        <w:rPr>
          <w:highlight w:val="white"/>
        </w:rPr>
      </w:pPr>
    </w:p>
    <w:p w14:paraId="109E6EC4" w14:textId="77777777" w:rsidR="00286936" w:rsidRDefault="00C4174C">
      <w:pPr>
        <w:jc w:val="both"/>
        <w:rPr>
          <w:highlight w:val="white"/>
        </w:rPr>
      </w:pPr>
      <w:r>
        <w:rPr>
          <w:b/>
          <w:highlight w:val="white"/>
        </w:rPr>
        <w:t>Раздел 2. Собственный бизнес: как создать и не потерять</w:t>
      </w:r>
    </w:p>
    <w:p w14:paraId="290C1186" w14:textId="77777777" w:rsidR="00286936" w:rsidRDefault="00C4174C">
      <w:pPr>
        <w:jc w:val="both"/>
        <w:rPr>
          <w:highlight w:val="white"/>
        </w:rPr>
      </w:pPr>
      <w:r>
        <w:rPr>
          <w:highlight w:val="white"/>
        </w:rPr>
        <w:t xml:space="preserve">Бизнес, предпринимательство, стартап, организационно-правовая форма, индивидуальный предприниматель, хозяйственное общество, вид экономической деятельности. Бизнес-план, планирование, бизнес-идея, организационная структура фирмы, финансовый план, срок окупаемости. Маркетинг, потребители, конкуренты, точка безубыточности. Доходы, расходы, прибыль, чистая прибыль, собственный капитал, уставный капитал, заёмный капитал, кредит, лизинг, основные средства, оборотные средства, бизнес-ангел, венчурный инвестор. Налогообложение, общий режим налогообложения бизнеса, упрощённая система </w:t>
      </w:r>
      <w:r>
        <w:rPr>
          <w:highlight w:val="white"/>
        </w:rPr>
        <w:lastRenderedPageBreak/>
        <w:t>налогообложения (УСН), единый сельскохозяйственный налог (ЕСХН), единый налог на вменённый доход, патентная система налогообложения (ПСН). Предпринимательская деятельность, финансовые риски, риск снижения финансовой устойчивости организации, риск неплатежеспособности, инфляционный риск, валютный риск.</w:t>
      </w:r>
    </w:p>
    <w:p w14:paraId="4F08FD9F" w14:textId="77777777" w:rsidR="00286936" w:rsidRDefault="00C4174C">
      <w:pPr>
        <w:jc w:val="both"/>
        <w:rPr>
          <w:highlight w:val="white"/>
        </w:rPr>
      </w:pPr>
      <w:r>
        <w:rPr>
          <w:b/>
          <w:highlight w:val="white"/>
        </w:rPr>
        <w:t>Раздел</w:t>
      </w:r>
      <w:r>
        <w:rPr>
          <w:highlight w:val="white"/>
        </w:rPr>
        <w:t>  3.</w:t>
      </w:r>
      <w:r>
        <w:rPr>
          <w:b/>
          <w:highlight w:val="white"/>
        </w:rPr>
        <w:t> Финансовые мошенничества: как распознать и не стать жертвой.</w:t>
      </w:r>
    </w:p>
    <w:p w14:paraId="26F6A297" w14:textId="77777777" w:rsidR="00286936" w:rsidRDefault="00C4174C">
      <w:pPr>
        <w:jc w:val="both"/>
        <w:rPr>
          <w:highlight w:val="white"/>
        </w:rPr>
      </w:pPr>
      <w:r>
        <w:rPr>
          <w:highlight w:val="white"/>
        </w:rPr>
        <w:t xml:space="preserve">Финансовое мошенничество, финансовая пирамида. Фишинг, </w:t>
      </w:r>
      <w:proofErr w:type="spellStart"/>
      <w:r>
        <w:rPr>
          <w:highlight w:val="white"/>
        </w:rPr>
        <w:t>фарминг</w:t>
      </w:r>
      <w:proofErr w:type="spellEnd"/>
      <w:r>
        <w:rPr>
          <w:highlight w:val="white"/>
        </w:rPr>
        <w:t xml:space="preserve">, </w:t>
      </w:r>
      <w:proofErr w:type="spellStart"/>
      <w:r>
        <w:rPr>
          <w:highlight w:val="white"/>
        </w:rPr>
        <w:t>EvilTwin</w:t>
      </w:r>
      <w:proofErr w:type="spellEnd"/>
      <w:r>
        <w:rPr>
          <w:highlight w:val="white"/>
        </w:rPr>
        <w:t xml:space="preserve"> / </w:t>
      </w:r>
      <w:proofErr w:type="spellStart"/>
      <w:r>
        <w:rPr>
          <w:highlight w:val="white"/>
        </w:rPr>
        <w:t>Honeypot</w:t>
      </w:r>
      <w:proofErr w:type="spellEnd"/>
      <w:r>
        <w:rPr>
          <w:highlight w:val="white"/>
        </w:rPr>
        <w:t>, нигерийское письмо, хайп (от англ. HYIP).</w:t>
      </w:r>
    </w:p>
    <w:p w14:paraId="5EC84EEC" w14:textId="77777777" w:rsidR="00286936" w:rsidRDefault="00C4174C">
      <w:pPr>
        <w:jc w:val="both"/>
        <w:rPr>
          <w:highlight w:val="white"/>
        </w:rPr>
      </w:pPr>
      <w:r>
        <w:rPr>
          <w:b/>
          <w:highlight w:val="white"/>
        </w:rPr>
        <w:t>Раздел. 4. Обеспеченная старость: возможности пенсионного накопления.</w:t>
      </w:r>
    </w:p>
    <w:p w14:paraId="4588AC4B" w14:textId="77777777" w:rsidR="00286936" w:rsidRDefault="00C4174C">
      <w:pPr>
        <w:jc w:val="both"/>
        <w:rPr>
          <w:highlight w:val="white"/>
        </w:rPr>
      </w:pPr>
      <w:r>
        <w:rPr>
          <w:highlight w:val="white"/>
        </w:rPr>
        <w:t xml:space="preserve">Пенсия, пенсионная система, пенсионный фонд, страховой взнос, страховой стаж, страховая пенсия по старости, индивидуальный пенсионный коэффициент, накопительная пенсия. Накопительная пенсия, негосударственный пенсионный фонд, управляющая компания, инвестирование пенсионных накоплений. Надёжность негосударственного пенсионного фонда, доходность от инвестирования </w:t>
      </w:r>
      <w:proofErr w:type="spellStart"/>
      <w:r>
        <w:rPr>
          <w:highlight w:val="white"/>
        </w:rPr>
        <w:t>пенсиионных</w:t>
      </w:r>
      <w:proofErr w:type="spellEnd"/>
      <w:r>
        <w:rPr>
          <w:highlight w:val="white"/>
        </w:rPr>
        <w:t xml:space="preserve"> накоплений, срок функционирования негосударственного </w:t>
      </w:r>
      <w:proofErr w:type="spellStart"/>
      <w:r>
        <w:rPr>
          <w:highlight w:val="white"/>
        </w:rPr>
        <w:t>пенсиионного</w:t>
      </w:r>
      <w:proofErr w:type="spellEnd"/>
      <w:r>
        <w:rPr>
          <w:highlight w:val="white"/>
        </w:rPr>
        <w:t xml:space="preserve"> фонда.</w:t>
      </w:r>
    </w:p>
    <w:p w14:paraId="27469D0D" w14:textId="77777777" w:rsidR="00286936" w:rsidRDefault="00C4174C">
      <w:pPr>
        <w:jc w:val="both"/>
        <w:rPr>
          <w:highlight w:val="white"/>
        </w:rPr>
      </w:pPr>
      <w:r>
        <w:rPr>
          <w:highlight w:val="white"/>
        </w:rPr>
        <w:t>Раздел 5. Итоговый контроль курса 11 класса</w:t>
      </w:r>
    </w:p>
    <w:p w14:paraId="5B03D376" w14:textId="77777777" w:rsidR="00286936" w:rsidRDefault="00286936">
      <w:pPr>
        <w:jc w:val="center"/>
        <w:rPr>
          <w:highlight w:val="white"/>
        </w:rPr>
      </w:pPr>
    </w:p>
    <w:p w14:paraId="3CD44A9B" w14:textId="77777777" w:rsidR="00286936" w:rsidRDefault="00286936">
      <w:pPr>
        <w:jc w:val="center"/>
        <w:rPr>
          <w:highlight w:val="white"/>
        </w:rPr>
      </w:pPr>
    </w:p>
    <w:p w14:paraId="373EF600" w14:textId="77777777" w:rsidR="00286936" w:rsidRDefault="00286936">
      <w:pPr>
        <w:jc w:val="center"/>
        <w:rPr>
          <w:highlight w:val="white"/>
        </w:rPr>
      </w:pPr>
    </w:p>
    <w:p w14:paraId="057021BD" w14:textId="77777777" w:rsidR="00286936" w:rsidRDefault="00C4174C">
      <w:pPr>
        <w:jc w:val="center"/>
        <w:rPr>
          <w:b/>
          <w:sz w:val="22"/>
          <w:highlight w:val="white"/>
        </w:rPr>
      </w:pPr>
      <w:r>
        <w:rPr>
          <w:b/>
          <w:sz w:val="22"/>
          <w:highlight w:val="white"/>
        </w:rPr>
        <w:t>Тематический план</w:t>
      </w:r>
    </w:p>
    <w:p w14:paraId="39CB0AEE" w14:textId="77777777" w:rsidR="00286936" w:rsidRDefault="00286936">
      <w:pPr>
        <w:jc w:val="center"/>
        <w:rPr>
          <w:sz w:val="21"/>
          <w:highlight w:val="white"/>
        </w:rPr>
      </w:pPr>
    </w:p>
    <w:tbl>
      <w:tblPr>
        <w:tblW w:w="0" w:type="auto"/>
        <w:tblLook w:val="04A0" w:firstRow="1" w:lastRow="0" w:firstColumn="1" w:lastColumn="0" w:noHBand="0" w:noVBand="1"/>
      </w:tblPr>
      <w:tblGrid>
        <w:gridCol w:w="675"/>
        <w:gridCol w:w="2725"/>
        <w:gridCol w:w="992"/>
        <w:gridCol w:w="977"/>
        <w:gridCol w:w="1843"/>
        <w:gridCol w:w="2235"/>
      </w:tblGrid>
      <w:tr w:rsidR="00286936" w14:paraId="62F0BEAD" w14:textId="77777777" w:rsidTr="002047F6">
        <w:trPr>
          <w:trHeight w:val="305"/>
        </w:trPr>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3D6F19F0" w14:textId="77777777" w:rsidR="00286936" w:rsidRDefault="00C4174C">
            <w:pPr>
              <w:jc w:val="both"/>
            </w:pPr>
            <w:r>
              <w:rPr>
                <w:b/>
              </w:rPr>
              <w:t>п/№</w:t>
            </w:r>
          </w:p>
        </w:tc>
        <w:tc>
          <w:tcPr>
            <w:tcW w:w="2725" w:type="dxa"/>
            <w:tcBorders>
              <w:top w:val="single" w:sz="8" w:space="0" w:color="000000"/>
              <w:left w:val="single" w:sz="8" w:space="0" w:color="000000"/>
              <w:bottom w:val="single" w:sz="8" w:space="0" w:color="000000"/>
              <w:right w:val="single" w:sz="8" w:space="0" w:color="000000"/>
            </w:tcBorders>
            <w:shd w:val="clear" w:color="auto" w:fill="FFFFFF"/>
          </w:tcPr>
          <w:p w14:paraId="6A42DEFB" w14:textId="77777777" w:rsidR="00286936" w:rsidRDefault="00C4174C">
            <w:pPr>
              <w:jc w:val="center"/>
            </w:pPr>
            <w:r>
              <w:rPr>
                <w:b/>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2713860" w14:textId="77777777" w:rsidR="00286936" w:rsidRDefault="00C4174C">
            <w:pPr>
              <w:jc w:val="center"/>
            </w:pPr>
            <w:r>
              <w:rPr>
                <w:b/>
              </w:rPr>
              <w:t>Кол-во часов</w:t>
            </w:r>
          </w:p>
        </w:tc>
        <w:tc>
          <w:tcPr>
            <w:tcW w:w="505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8C71A5" w14:textId="77777777" w:rsidR="00286936" w:rsidRDefault="00C4174C">
            <w:pPr>
              <w:jc w:val="center"/>
            </w:pPr>
            <w:r>
              <w:rPr>
                <w:b/>
              </w:rPr>
              <w:t>Форма занятия</w:t>
            </w:r>
          </w:p>
        </w:tc>
      </w:tr>
      <w:tr w:rsidR="00286936" w14:paraId="18E31A71" w14:textId="77777777" w:rsidTr="002047F6">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48CFD6E0" w14:textId="77777777" w:rsidR="00286936" w:rsidRDefault="00286936"/>
        </w:tc>
        <w:tc>
          <w:tcPr>
            <w:tcW w:w="2725" w:type="dxa"/>
            <w:tcBorders>
              <w:top w:val="single" w:sz="8" w:space="0" w:color="000000"/>
              <w:left w:val="single" w:sz="8" w:space="0" w:color="000000"/>
              <w:bottom w:val="single" w:sz="8" w:space="0" w:color="000000"/>
              <w:right w:val="single" w:sz="8" w:space="0" w:color="000000"/>
            </w:tcBorders>
            <w:shd w:val="clear" w:color="auto" w:fill="FFFFFF"/>
          </w:tcPr>
          <w:p w14:paraId="68733C05" w14:textId="77777777" w:rsidR="00286936" w:rsidRDefault="00286936"/>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7D27431" w14:textId="77777777" w:rsidR="00286936" w:rsidRDefault="00286936"/>
        </w:tc>
        <w:tc>
          <w:tcPr>
            <w:tcW w:w="977" w:type="dxa"/>
            <w:tcBorders>
              <w:top w:val="single" w:sz="8" w:space="0" w:color="000000"/>
              <w:left w:val="single" w:sz="8" w:space="0" w:color="000000"/>
              <w:bottom w:val="single" w:sz="8" w:space="0" w:color="000000"/>
              <w:right w:val="single" w:sz="8" w:space="0" w:color="000000"/>
            </w:tcBorders>
            <w:shd w:val="clear" w:color="auto" w:fill="FFFFFF"/>
          </w:tcPr>
          <w:p w14:paraId="4FC0569D" w14:textId="77777777" w:rsidR="00286936" w:rsidRDefault="00C4174C">
            <w:pPr>
              <w:jc w:val="center"/>
            </w:pPr>
            <w:r>
              <w:rPr>
                <w:b/>
                <w:sz w:val="22"/>
              </w:rPr>
              <w:t>Лекция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0C7A492" w14:textId="77777777" w:rsidR="00286936" w:rsidRDefault="00C4174C">
            <w:pPr>
              <w:jc w:val="center"/>
            </w:pPr>
            <w:r>
              <w:rPr>
                <w:b/>
                <w:sz w:val="22"/>
              </w:rPr>
              <w:t>Тестирование</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Pr>
          <w:p w14:paraId="26013F38" w14:textId="77777777" w:rsidR="00286936" w:rsidRDefault="00C4174C">
            <w:pPr>
              <w:jc w:val="center"/>
            </w:pPr>
            <w:r>
              <w:rPr>
                <w:b/>
                <w:sz w:val="22"/>
              </w:rPr>
              <w:t>Практикум/деловая (обучающая) игра</w:t>
            </w:r>
          </w:p>
        </w:tc>
      </w:tr>
      <w:tr w:rsidR="00286936" w14:paraId="3D653C97" w14:textId="77777777" w:rsidTr="002047F6">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5B7A2562" w14:textId="77777777" w:rsidR="00286936" w:rsidRDefault="00C4174C">
            <w:pPr>
              <w:jc w:val="both"/>
            </w:pPr>
            <w:r>
              <w:rPr>
                <w:b/>
              </w:rPr>
              <w:t>1</w:t>
            </w:r>
          </w:p>
        </w:tc>
        <w:tc>
          <w:tcPr>
            <w:tcW w:w="2725" w:type="dxa"/>
            <w:tcBorders>
              <w:top w:val="single" w:sz="8" w:space="0" w:color="000000"/>
              <w:left w:val="single" w:sz="8" w:space="0" w:color="000000"/>
              <w:bottom w:val="single" w:sz="8" w:space="0" w:color="000000"/>
              <w:right w:val="single" w:sz="8" w:space="0" w:color="000000"/>
            </w:tcBorders>
            <w:shd w:val="clear" w:color="auto" w:fill="FFFFFF"/>
          </w:tcPr>
          <w:p w14:paraId="77F9139D" w14:textId="77777777" w:rsidR="00286936" w:rsidRDefault="00C4174C">
            <w:pPr>
              <w:jc w:val="both"/>
            </w:pPr>
            <w:r>
              <w:rPr>
                <w:b/>
              </w:rPr>
              <w:t>Страхование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9726745" w14:textId="77777777" w:rsidR="00286936" w:rsidRDefault="002047F6">
            <w:pPr>
              <w:jc w:val="both"/>
            </w:pPr>
            <w:r>
              <w:t xml:space="preserve">  </w:t>
            </w:r>
            <w:r w:rsidR="00C4174C">
              <w:t>2</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Pr>
          <w:p w14:paraId="24F09803" w14:textId="77777777" w:rsidR="00286936" w:rsidRDefault="00C4174C">
            <w:pPr>
              <w:jc w:val="both"/>
            </w:pPr>
            <w: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D046BAE" w14:textId="77777777" w:rsidR="00286936" w:rsidRDefault="00C4174C">
            <w:pPr>
              <w:jc w:val="both"/>
            </w:pPr>
            <w: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Pr>
          <w:p w14:paraId="6DA3BBB7" w14:textId="77777777" w:rsidR="00286936" w:rsidRDefault="00C4174C">
            <w:pPr>
              <w:jc w:val="both"/>
            </w:pPr>
            <w:r>
              <w:t> </w:t>
            </w:r>
          </w:p>
        </w:tc>
      </w:tr>
      <w:tr w:rsidR="00286936" w14:paraId="6B361F5A" w14:textId="77777777" w:rsidTr="002047F6">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6FD22FEA" w14:textId="77777777" w:rsidR="00286936" w:rsidRDefault="00C4174C">
            <w:pPr>
              <w:jc w:val="both"/>
            </w:pPr>
            <w:r>
              <w:rPr>
                <w:b/>
                <w:sz w:val="22"/>
              </w:rPr>
              <w:t>2</w:t>
            </w:r>
          </w:p>
        </w:tc>
        <w:tc>
          <w:tcPr>
            <w:tcW w:w="2725" w:type="dxa"/>
            <w:tcBorders>
              <w:top w:val="single" w:sz="8" w:space="0" w:color="000000"/>
              <w:left w:val="single" w:sz="8" w:space="0" w:color="000000"/>
              <w:bottom w:val="single" w:sz="8" w:space="0" w:color="000000"/>
              <w:right w:val="single" w:sz="8" w:space="0" w:color="000000"/>
            </w:tcBorders>
            <w:shd w:val="clear" w:color="auto" w:fill="FFFFFF"/>
          </w:tcPr>
          <w:p w14:paraId="6D8513A6" w14:textId="77777777" w:rsidR="00286936" w:rsidRDefault="00C4174C">
            <w:pPr>
              <w:jc w:val="both"/>
            </w:pPr>
            <w:r>
              <w:rPr>
                <w:b/>
                <w:sz w:val="22"/>
              </w:rPr>
              <w:t>Собственный бизнес: как создать и не потерять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54FBA06" w14:textId="77777777" w:rsidR="00286936" w:rsidRDefault="002047F6">
            <w:pPr>
              <w:ind w:left="108" w:right="108"/>
            </w:pPr>
            <w:r>
              <w:t>5</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Pr>
          <w:p w14:paraId="7EA02F40" w14:textId="77777777" w:rsidR="00286936" w:rsidRDefault="00C4174C">
            <w:pPr>
              <w:jc w:val="both"/>
            </w:pPr>
            <w:r>
              <w:rPr>
                <w:sz w:val="22"/>
              </w:rPr>
              <w:t>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6241977E" w14:textId="77777777" w:rsidR="00286936" w:rsidRDefault="00C4174C">
            <w:pPr>
              <w:jc w:val="both"/>
            </w:pPr>
            <w:r>
              <w:rPr>
                <w:sz w:val="22"/>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Pr>
          <w:p w14:paraId="095DB6AF" w14:textId="77777777" w:rsidR="00286936" w:rsidRDefault="00C4174C">
            <w:pPr>
              <w:jc w:val="both"/>
            </w:pPr>
            <w:r>
              <w:rPr>
                <w:sz w:val="22"/>
              </w:rPr>
              <w:t>1</w:t>
            </w:r>
          </w:p>
        </w:tc>
      </w:tr>
      <w:tr w:rsidR="00286936" w14:paraId="2C4C2948" w14:textId="77777777" w:rsidTr="002047F6">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165DC05A" w14:textId="77777777" w:rsidR="00286936" w:rsidRDefault="00C4174C">
            <w:pPr>
              <w:jc w:val="both"/>
            </w:pPr>
            <w:r>
              <w:rPr>
                <w:b/>
              </w:rPr>
              <w:t>3</w:t>
            </w:r>
          </w:p>
        </w:tc>
        <w:tc>
          <w:tcPr>
            <w:tcW w:w="2725" w:type="dxa"/>
            <w:tcBorders>
              <w:top w:val="single" w:sz="8" w:space="0" w:color="000000"/>
              <w:left w:val="single" w:sz="8" w:space="0" w:color="000000"/>
              <w:bottom w:val="single" w:sz="8" w:space="0" w:color="000000"/>
              <w:right w:val="single" w:sz="8" w:space="0" w:color="000000"/>
            </w:tcBorders>
            <w:shd w:val="clear" w:color="auto" w:fill="FFFFFF"/>
          </w:tcPr>
          <w:p w14:paraId="25A8EB87" w14:textId="77777777" w:rsidR="00286936" w:rsidRDefault="00C4174C">
            <w:pPr>
              <w:jc w:val="both"/>
            </w:pPr>
            <w:r>
              <w:rPr>
                <w:b/>
              </w:rPr>
              <w:t>Финансовые мошенничества: как распознать и не стать жертвой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C6061AC" w14:textId="77777777" w:rsidR="00286936" w:rsidRDefault="00C4174C">
            <w:pPr>
              <w:jc w:val="both"/>
            </w:pPr>
            <w:r>
              <w:t xml:space="preserve">  5</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Pr>
          <w:p w14:paraId="788FF632" w14:textId="77777777" w:rsidR="00286936" w:rsidRDefault="00C4174C">
            <w:pPr>
              <w:jc w:val="both"/>
            </w:pPr>
            <w: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45E4DFE3" w14:textId="77777777" w:rsidR="00286936" w:rsidRDefault="00C4174C">
            <w:pPr>
              <w:jc w:val="both"/>
            </w:pPr>
            <w: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Pr>
          <w:p w14:paraId="786DEDE4" w14:textId="77777777" w:rsidR="00286936" w:rsidRDefault="00C4174C">
            <w:pPr>
              <w:jc w:val="both"/>
            </w:pPr>
            <w:r>
              <w:t>1</w:t>
            </w:r>
          </w:p>
        </w:tc>
      </w:tr>
      <w:tr w:rsidR="00286936" w14:paraId="0BE2E0E6" w14:textId="77777777" w:rsidTr="002047F6">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00D886E7" w14:textId="77777777" w:rsidR="00286936" w:rsidRDefault="00C4174C">
            <w:pPr>
              <w:jc w:val="both"/>
            </w:pPr>
            <w:r>
              <w:rPr>
                <w:b/>
                <w:sz w:val="22"/>
              </w:rPr>
              <w:t>4</w:t>
            </w:r>
          </w:p>
        </w:tc>
        <w:tc>
          <w:tcPr>
            <w:tcW w:w="2725" w:type="dxa"/>
            <w:tcBorders>
              <w:top w:val="single" w:sz="8" w:space="0" w:color="000000"/>
              <w:left w:val="single" w:sz="8" w:space="0" w:color="000000"/>
              <w:bottom w:val="single" w:sz="8" w:space="0" w:color="000000"/>
              <w:right w:val="single" w:sz="8" w:space="0" w:color="000000"/>
            </w:tcBorders>
            <w:shd w:val="clear" w:color="auto" w:fill="FFFFFF"/>
          </w:tcPr>
          <w:p w14:paraId="0DBBF3EF" w14:textId="77777777" w:rsidR="00286936" w:rsidRDefault="00C4174C">
            <w:pPr>
              <w:jc w:val="both"/>
            </w:pPr>
            <w:r>
              <w:rPr>
                <w:b/>
                <w:sz w:val="22"/>
              </w:rPr>
              <w:t>Обеспеченная старость: возможности пенсионного накопления (8 часов)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E89CB26" w14:textId="77777777" w:rsidR="00286936" w:rsidRDefault="00C4174C">
            <w:pPr>
              <w:jc w:val="both"/>
            </w:pPr>
            <w:r>
              <w:t xml:space="preserve">  </w:t>
            </w:r>
            <w:r w:rsidR="002047F6">
              <w:t>4</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Pr>
          <w:p w14:paraId="07436669" w14:textId="77777777" w:rsidR="00286936" w:rsidRDefault="00C4174C">
            <w:pPr>
              <w:jc w:val="both"/>
            </w:pPr>
            <w:r>
              <w:rPr>
                <w:sz w:val="22"/>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3FBC6DBC" w14:textId="77777777" w:rsidR="00286936" w:rsidRDefault="00C4174C">
            <w:pPr>
              <w:jc w:val="both"/>
            </w:pPr>
            <w:r>
              <w:rPr>
                <w:sz w:val="22"/>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Pr>
          <w:p w14:paraId="3ACAA9DA" w14:textId="77777777" w:rsidR="00286936" w:rsidRDefault="00C4174C">
            <w:pPr>
              <w:jc w:val="both"/>
            </w:pPr>
            <w:r>
              <w:rPr>
                <w:sz w:val="22"/>
              </w:rPr>
              <w:t>3</w:t>
            </w:r>
          </w:p>
        </w:tc>
      </w:tr>
      <w:tr w:rsidR="00286936" w14:paraId="10665EEF" w14:textId="77777777" w:rsidTr="002047F6">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19DA7CB9" w14:textId="77777777" w:rsidR="00286936" w:rsidRDefault="00C4174C">
            <w:pPr>
              <w:jc w:val="both"/>
            </w:pPr>
            <w:r>
              <w:rPr>
                <w:b/>
              </w:rPr>
              <w:t>5</w:t>
            </w:r>
          </w:p>
        </w:tc>
        <w:tc>
          <w:tcPr>
            <w:tcW w:w="2725" w:type="dxa"/>
            <w:tcBorders>
              <w:top w:val="single" w:sz="8" w:space="0" w:color="000000"/>
              <w:left w:val="single" w:sz="8" w:space="0" w:color="000000"/>
              <w:bottom w:val="single" w:sz="8" w:space="0" w:color="000000"/>
              <w:right w:val="single" w:sz="8" w:space="0" w:color="000000"/>
            </w:tcBorders>
            <w:shd w:val="clear" w:color="auto" w:fill="FFFFFF"/>
          </w:tcPr>
          <w:p w14:paraId="6DEF7C47" w14:textId="77777777" w:rsidR="00286936" w:rsidRDefault="00C4174C">
            <w:pPr>
              <w:jc w:val="both"/>
            </w:pPr>
            <w:r>
              <w:t>Итоговый контроль курса 11 класса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77F9D0B" w14:textId="77777777" w:rsidR="00286936" w:rsidRDefault="002047F6">
            <w:pPr>
              <w:jc w:val="both"/>
            </w:pPr>
            <w:r>
              <w:t xml:space="preserve"> 1</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Pr>
          <w:p w14:paraId="15B85C2E" w14:textId="77777777" w:rsidR="00286936" w:rsidRDefault="00C4174C">
            <w:pPr>
              <w:jc w:val="both"/>
            </w:pPr>
            <w: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5CB5187E" w14:textId="77777777" w:rsidR="00286936" w:rsidRDefault="00C4174C">
            <w:pPr>
              <w:jc w:val="both"/>
            </w:pPr>
            <w:r>
              <w:t> </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Pr>
          <w:p w14:paraId="2A797410" w14:textId="77777777" w:rsidR="00286936" w:rsidRDefault="00C4174C">
            <w:pPr>
              <w:jc w:val="both"/>
            </w:pPr>
            <w:r>
              <w:t>4</w:t>
            </w:r>
          </w:p>
        </w:tc>
      </w:tr>
      <w:tr w:rsidR="00286936" w14:paraId="64BB54F3" w14:textId="77777777" w:rsidTr="002047F6">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4254B77D" w14:textId="77777777" w:rsidR="00286936" w:rsidRDefault="00C4174C">
            <w:pPr>
              <w:jc w:val="both"/>
            </w:pPr>
            <w:r>
              <w:rPr>
                <w:b/>
                <w:sz w:val="22"/>
              </w:rPr>
              <w:t> </w:t>
            </w:r>
          </w:p>
        </w:tc>
        <w:tc>
          <w:tcPr>
            <w:tcW w:w="2725" w:type="dxa"/>
            <w:tcBorders>
              <w:top w:val="single" w:sz="8" w:space="0" w:color="000000"/>
              <w:left w:val="single" w:sz="8" w:space="0" w:color="000000"/>
              <w:bottom w:val="single" w:sz="8" w:space="0" w:color="000000"/>
              <w:right w:val="single" w:sz="8" w:space="0" w:color="000000"/>
            </w:tcBorders>
            <w:shd w:val="clear" w:color="auto" w:fill="FFFFFF"/>
          </w:tcPr>
          <w:p w14:paraId="471006E2" w14:textId="77777777" w:rsidR="00286936" w:rsidRDefault="00C4174C">
            <w:pPr>
              <w:jc w:val="both"/>
            </w:pPr>
            <w:r>
              <w:rPr>
                <w:b/>
                <w:sz w:val="22"/>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CE4E916" w14:textId="77777777" w:rsidR="00286936" w:rsidRDefault="00C4174C">
            <w:pPr>
              <w:ind w:left="108" w:right="108"/>
            </w:pPr>
            <w:r>
              <w:t>17</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Pr>
          <w:p w14:paraId="04CEDACB" w14:textId="77777777" w:rsidR="00286936" w:rsidRDefault="00C4174C">
            <w:pPr>
              <w:jc w:val="both"/>
            </w:pPr>
            <w:r>
              <w:rPr>
                <w:b/>
                <w:sz w:val="22"/>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0EAC6382" w14:textId="77777777" w:rsidR="00286936" w:rsidRDefault="00C4174C">
            <w:pPr>
              <w:jc w:val="both"/>
            </w:pPr>
            <w:r>
              <w:rPr>
                <w:b/>
                <w:sz w:val="22"/>
              </w:rPr>
              <w:t> </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Pr>
          <w:p w14:paraId="067229D4" w14:textId="77777777" w:rsidR="00286936" w:rsidRDefault="00C4174C">
            <w:pPr>
              <w:jc w:val="both"/>
            </w:pPr>
            <w:r>
              <w:rPr>
                <w:b/>
                <w:sz w:val="22"/>
              </w:rPr>
              <w:t> </w:t>
            </w:r>
          </w:p>
        </w:tc>
      </w:tr>
    </w:tbl>
    <w:p w14:paraId="01B6CB31" w14:textId="77777777" w:rsidR="00286936" w:rsidRDefault="00286936">
      <w:pPr>
        <w:jc w:val="center"/>
        <w:rPr>
          <w:sz w:val="21"/>
          <w:highlight w:val="white"/>
        </w:rPr>
      </w:pPr>
    </w:p>
    <w:p w14:paraId="5C9DD344" w14:textId="77777777" w:rsidR="00286936" w:rsidRDefault="00C4174C">
      <w:pPr>
        <w:widowControl w:val="0"/>
        <w:jc w:val="both"/>
      </w:pPr>
      <w:r>
        <w:br/>
      </w:r>
    </w:p>
    <w:p w14:paraId="2DBEC7F3" w14:textId="77777777" w:rsidR="00286936" w:rsidRDefault="00286936">
      <w:pPr>
        <w:widowControl w:val="0"/>
        <w:jc w:val="both"/>
      </w:pPr>
    </w:p>
    <w:p w14:paraId="0B098382" w14:textId="77777777" w:rsidR="00286936" w:rsidRDefault="00286936">
      <w:pPr>
        <w:widowControl w:val="0"/>
        <w:jc w:val="both"/>
      </w:pPr>
    </w:p>
    <w:p w14:paraId="0706B79F" w14:textId="77777777" w:rsidR="00286936" w:rsidRDefault="00286936">
      <w:pPr>
        <w:widowControl w:val="0"/>
        <w:ind w:left="567"/>
        <w:jc w:val="both"/>
      </w:pPr>
    </w:p>
    <w:p w14:paraId="27BEF461" w14:textId="77777777" w:rsidR="00286936" w:rsidRDefault="00286936">
      <w:pPr>
        <w:widowControl w:val="0"/>
        <w:spacing w:line="276" w:lineRule="auto"/>
        <w:rPr>
          <w:b/>
        </w:rPr>
      </w:pPr>
    </w:p>
    <w:p w14:paraId="63B1E7C1" w14:textId="77777777" w:rsidR="00286936" w:rsidRDefault="00286936">
      <w:pPr>
        <w:widowControl w:val="0"/>
        <w:spacing w:line="276" w:lineRule="auto"/>
        <w:rPr>
          <w:b/>
        </w:rPr>
      </w:pPr>
    </w:p>
    <w:p w14:paraId="3B14D1FF" w14:textId="77777777" w:rsidR="00AD43D7" w:rsidRDefault="00AD43D7">
      <w:pPr>
        <w:widowControl w:val="0"/>
        <w:spacing w:line="276" w:lineRule="auto"/>
        <w:rPr>
          <w:b/>
        </w:rPr>
      </w:pPr>
    </w:p>
    <w:p w14:paraId="28C8F948" w14:textId="77777777" w:rsidR="00286936" w:rsidRDefault="00286936">
      <w:pPr>
        <w:widowControl w:val="0"/>
        <w:spacing w:line="276" w:lineRule="auto"/>
        <w:rPr>
          <w:b/>
        </w:rPr>
      </w:pPr>
    </w:p>
    <w:p w14:paraId="41100A3C" w14:textId="77777777" w:rsidR="009706E7" w:rsidRDefault="009706E7">
      <w:pPr>
        <w:widowControl w:val="0"/>
        <w:spacing w:line="276" w:lineRule="auto"/>
        <w:rPr>
          <w:b/>
        </w:rPr>
      </w:pPr>
    </w:p>
    <w:p w14:paraId="1F6579CA" w14:textId="77777777" w:rsidR="009706E7" w:rsidRDefault="009706E7">
      <w:pPr>
        <w:widowControl w:val="0"/>
        <w:spacing w:line="276" w:lineRule="auto"/>
        <w:rPr>
          <w:b/>
        </w:rPr>
      </w:pPr>
    </w:p>
    <w:p w14:paraId="12FDF3A2" w14:textId="77777777" w:rsidR="009706E7" w:rsidRDefault="009706E7">
      <w:pPr>
        <w:widowControl w:val="0"/>
        <w:spacing w:line="276" w:lineRule="auto"/>
        <w:rPr>
          <w:b/>
        </w:rPr>
      </w:pPr>
    </w:p>
    <w:p w14:paraId="337838A3" w14:textId="77777777" w:rsidR="00286936" w:rsidRDefault="00286936">
      <w:pPr>
        <w:widowControl w:val="0"/>
        <w:spacing w:line="276" w:lineRule="auto"/>
        <w:rPr>
          <w:b/>
        </w:rPr>
      </w:pPr>
    </w:p>
    <w:p w14:paraId="26219431" w14:textId="77777777" w:rsidR="00286936" w:rsidRDefault="00C4174C">
      <w:pPr>
        <w:widowControl w:val="0"/>
        <w:numPr>
          <w:ilvl w:val="0"/>
          <w:numId w:val="1"/>
        </w:numPr>
        <w:spacing w:line="276" w:lineRule="auto"/>
        <w:rPr>
          <w:b/>
        </w:rPr>
      </w:pPr>
      <w:r>
        <w:rPr>
          <w:b/>
        </w:rPr>
        <w:lastRenderedPageBreak/>
        <w:t>ОПИСАНИЕ УЧЕБНО-МЕТОДИЧЕСКОГО И МАТЕРИАЛЬНО-ТЕХНИЧЕСКОГО  ОБЕСПЕЧЕНИЯ ОБРАЗОВАТЕЛЬНОЙ ДЕЯТЕЛЬНОСТИ</w:t>
      </w:r>
    </w:p>
    <w:p w14:paraId="713EE082" w14:textId="77777777" w:rsidR="00286936" w:rsidRDefault="00286936">
      <w:pPr>
        <w:ind w:firstLine="567"/>
        <w:rPr>
          <w:b/>
        </w:rPr>
      </w:pPr>
    </w:p>
    <w:tbl>
      <w:tblPr>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550"/>
        <w:gridCol w:w="1843"/>
      </w:tblGrid>
      <w:tr w:rsidR="00286936" w14:paraId="02E29789" w14:textId="77777777">
        <w:trPr>
          <w:trHeight w:val="765"/>
        </w:trPr>
        <w:tc>
          <w:tcPr>
            <w:tcW w:w="540" w:type="dxa"/>
            <w:tcBorders>
              <w:top w:val="single" w:sz="4" w:space="0" w:color="000000"/>
              <w:left w:val="single" w:sz="4" w:space="0" w:color="000000"/>
              <w:bottom w:val="single" w:sz="4" w:space="0" w:color="000000"/>
              <w:right w:val="single" w:sz="4" w:space="0" w:color="000000"/>
            </w:tcBorders>
          </w:tcPr>
          <w:p w14:paraId="1437CAB9" w14:textId="77777777" w:rsidR="00286936" w:rsidRDefault="00C4174C">
            <w:pPr>
              <w:jc w:val="center"/>
              <w:rPr>
                <w:color w:val="262626"/>
              </w:rPr>
            </w:pPr>
            <w:r>
              <w:rPr>
                <w:color w:val="262626"/>
              </w:rPr>
              <w:t>№ п/п</w:t>
            </w:r>
          </w:p>
        </w:tc>
        <w:tc>
          <w:tcPr>
            <w:tcW w:w="5550" w:type="dxa"/>
            <w:tcBorders>
              <w:top w:val="single" w:sz="4" w:space="0" w:color="000000"/>
              <w:left w:val="single" w:sz="4" w:space="0" w:color="000000"/>
              <w:bottom w:val="single" w:sz="4" w:space="0" w:color="000000"/>
              <w:right w:val="single" w:sz="4" w:space="0" w:color="000000"/>
            </w:tcBorders>
          </w:tcPr>
          <w:p w14:paraId="3B68D979" w14:textId="77777777" w:rsidR="00286936" w:rsidRDefault="00C4174C">
            <w:pPr>
              <w:jc w:val="center"/>
              <w:rPr>
                <w:color w:val="262626"/>
              </w:rPr>
            </w:pPr>
            <w:r>
              <w:rPr>
                <w:color w:val="262626"/>
              </w:rPr>
              <w:t xml:space="preserve">Наименования объектов и средств материально-         </w:t>
            </w:r>
            <w:r>
              <w:rPr>
                <w:color w:val="262626"/>
              </w:rPr>
              <w:br/>
              <w:t>технического обеспечения</w:t>
            </w:r>
          </w:p>
        </w:tc>
        <w:tc>
          <w:tcPr>
            <w:tcW w:w="1843" w:type="dxa"/>
            <w:tcBorders>
              <w:top w:val="single" w:sz="4" w:space="0" w:color="000000"/>
              <w:left w:val="single" w:sz="4" w:space="0" w:color="000000"/>
              <w:bottom w:val="single" w:sz="4" w:space="0" w:color="000000"/>
              <w:right w:val="single" w:sz="4" w:space="0" w:color="000000"/>
            </w:tcBorders>
          </w:tcPr>
          <w:p w14:paraId="406BCEA0" w14:textId="77777777" w:rsidR="00286936" w:rsidRDefault="00C4174C">
            <w:pPr>
              <w:jc w:val="center"/>
              <w:rPr>
                <w:color w:val="262626"/>
              </w:rPr>
            </w:pPr>
            <w:r>
              <w:rPr>
                <w:color w:val="262626"/>
              </w:rPr>
              <w:t>Необходимое количество</w:t>
            </w:r>
          </w:p>
        </w:tc>
      </w:tr>
      <w:tr w:rsidR="00286936" w14:paraId="6DF4D99E" w14:textId="77777777">
        <w:trPr>
          <w:trHeight w:val="537"/>
        </w:trPr>
        <w:tc>
          <w:tcPr>
            <w:tcW w:w="540" w:type="dxa"/>
            <w:tcBorders>
              <w:top w:val="single" w:sz="4" w:space="0" w:color="000000"/>
              <w:left w:val="single" w:sz="4" w:space="0" w:color="000000"/>
              <w:bottom w:val="single" w:sz="4" w:space="0" w:color="000000"/>
              <w:right w:val="single" w:sz="4" w:space="0" w:color="000000"/>
            </w:tcBorders>
          </w:tcPr>
          <w:p w14:paraId="49DC1A37" w14:textId="77777777" w:rsidR="00286936" w:rsidRDefault="00C4174C">
            <w:pPr>
              <w:jc w:val="center"/>
              <w:rPr>
                <w:color w:val="262626"/>
              </w:rPr>
            </w:pPr>
            <w:r>
              <w:rPr>
                <w:color w:val="262626"/>
              </w:rPr>
              <w:t>1</w:t>
            </w:r>
          </w:p>
        </w:tc>
        <w:tc>
          <w:tcPr>
            <w:tcW w:w="5550" w:type="dxa"/>
            <w:tcBorders>
              <w:top w:val="single" w:sz="4" w:space="0" w:color="000000"/>
              <w:left w:val="single" w:sz="4" w:space="0" w:color="000000"/>
              <w:bottom w:val="single" w:sz="4" w:space="0" w:color="000000"/>
              <w:right w:val="single" w:sz="4" w:space="0" w:color="000000"/>
            </w:tcBorders>
          </w:tcPr>
          <w:p w14:paraId="1BE699B6" w14:textId="77777777" w:rsidR="00286936" w:rsidRDefault="00C4174C">
            <w:proofErr w:type="spellStart"/>
            <w:r>
              <w:rPr>
                <w:color w:val="262626"/>
              </w:rPr>
              <w:t>Ю.Брехова,А.Алмосов,Д.Завьялов</w:t>
            </w:r>
            <w:proofErr w:type="spellEnd"/>
            <w:r>
              <w:rPr>
                <w:color w:val="262626"/>
              </w:rPr>
              <w:t>. Материалы для учащихся. «Финансовая грамотность», 10 - 11 класс. – М.: «ВИТА Пресс», 2015</w:t>
            </w:r>
          </w:p>
        </w:tc>
        <w:tc>
          <w:tcPr>
            <w:tcW w:w="1843" w:type="dxa"/>
            <w:tcBorders>
              <w:top w:val="single" w:sz="4" w:space="0" w:color="000000"/>
              <w:left w:val="single" w:sz="4" w:space="0" w:color="000000"/>
              <w:bottom w:val="single" w:sz="4" w:space="0" w:color="000000"/>
              <w:right w:val="single" w:sz="4" w:space="0" w:color="000000"/>
            </w:tcBorders>
          </w:tcPr>
          <w:p w14:paraId="78A38A8B" w14:textId="77777777" w:rsidR="00286936" w:rsidRDefault="00C4174C">
            <w:pPr>
              <w:jc w:val="center"/>
              <w:rPr>
                <w:color w:val="262626"/>
              </w:rPr>
            </w:pPr>
            <w:r>
              <w:rPr>
                <w:color w:val="262626"/>
              </w:rPr>
              <w:t>30</w:t>
            </w:r>
          </w:p>
          <w:p w14:paraId="3506F5E0" w14:textId="77777777" w:rsidR="00286936" w:rsidRDefault="00286936">
            <w:pPr>
              <w:jc w:val="center"/>
              <w:rPr>
                <w:color w:val="262626"/>
              </w:rPr>
            </w:pPr>
          </w:p>
          <w:p w14:paraId="6713641F" w14:textId="77777777" w:rsidR="00286936" w:rsidRDefault="00286936">
            <w:pPr>
              <w:jc w:val="center"/>
              <w:rPr>
                <w:color w:val="262626"/>
              </w:rPr>
            </w:pPr>
          </w:p>
        </w:tc>
      </w:tr>
      <w:tr w:rsidR="00286936" w14:paraId="1370EABF" w14:textId="77777777">
        <w:trPr>
          <w:trHeight w:val="573"/>
        </w:trPr>
        <w:tc>
          <w:tcPr>
            <w:tcW w:w="540" w:type="dxa"/>
            <w:tcBorders>
              <w:top w:val="single" w:sz="4" w:space="0" w:color="000000"/>
              <w:left w:val="single" w:sz="4" w:space="0" w:color="000000"/>
              <w:bottom w:val="single" w:sz="4" w:space="0" w:color="000000"/>
              <w:right w:val="single" w:sz="4" w:space="0" w:color="000000"/>
            </w:tcBorders>
          </w:tcPr>
          <w:p w14:paraId="654D72DD" w14:textId="77777777" w:rsidR="00286936" w:rsidRDefault="00C4174C">
            <w:pPr>
              <w:jc w:val="center"/>
              <w:rPr>
                <w:color w:val="262626"/>
              </w:rPr>
            </w:pPr>
            <w:r>
              <w:rPr>
                <w:color w:val="262626"/>
              </w:rPr>
              <w:t>2</w:t>
            </w:r>
          </w:p>
        </w:tc>
        <w:tc>
          <w:tcPr>
            <w:tcW w:w="5550" w:type="dxa"/>
            <w:tcBorders>
              <w:top w:val="single" w:sz="4" w:space="0" w:color="000000"/>
              <w:left w:val="single" w:sz="4" w:space="0" w:color="000000"/>
              <w:bottom w:val="single" w:sz="4" w:space="0" w:color="000000"/>
              <w:right w:val="single" w:sz="4" w:space="0" w:color="000000"/>
            </w:tcBorders>
          </w:tcPr>
          <w:p w14:paraId="673C7AD9" w14:textId="77777777" w:rsidR="00286936" w:rsidRDefault="00C4174C">
            <w:pPr>
              <w:spacing w:line="360" w:lineRule="auto"/>
              <w:jc w:val="both"/>
              <w:rPr>
                <w:color w:val="262626"/>
              </w:rPr>
            </w:pPr>
            <w:proofErr w:type="spellStart"/>
            <w:r>
              <w:rPr>
                <w:color w:val="262626"/>
              </w:rPr>
              <w:t>Ю.Брехова,А.Алмосов,Д.Завьялов</w:t>
            </w:r>
            <w:proofErr w:type="spellEnd"/>
            <w:r>
              <w:rPr>
                <w:color w:val="262626"/>
              </w:rPr>
              <w:t xml:space="preserve">. </w:t>
            </w:r>
          </w:p>
          <w:p w14:paraId="1641CC9F" w14:textId="77777777" w:rsidR="00286936" w:rsidRDefault="00C4174C">
            <w:pPr>
              <w:spacing w:line="360" w:lineRule="auto"/>
              <w:jc w:val="both"/>
              <w:rPr>
                <w:color w:val="262626"/>
              </w:rPr>
            </w:pPr>
            <w:r>
              <w:rPr>
                <w:color w:val="262626"/>
              </w:rPr>
              <w:t>КИМ «Финансовая грамотность»,</w:t>
            </w:r>
          </w:p>
          <w:p w14:paraId="7553B7EA" w14:textId="77777777" w:rsidR="00286936" w:rsidRDefault="00C4174C">
            <w:pPr>
              <w:spacing w:line="360" w:lineRule="auto"/>
              <w:jc w:val="both"/>
              <w:rPr>
                <w:color w:val="262626"/>
              </w:rPr>
            </w:pPr>
            <w:r>
              <w:rPr>
                <w:color w:val="262626"/>
              </w:rPr>
              <w:t xml:space="preserve"> 11 класс. – М.: «ВИТА Пресс», 2015</w:t>
            </w:r>
          </w:p>
        </w:tc>
        <w:tc>
          <w:tcPr>
            <w:tcW w:w="1843" w:type="dxa"/>
            <w:tcBorders>
              <w:top w:val="single" w:sz="4" w:space="0" w:color="000000"/>
              <w:left w:val="single" w:sz="4" w:space="0" w:color="000000"/>
              <w:bottom w:val="single" w:sz="4" w:space="0" w:color="000000"/>
              <w:right w:val="single" w:sz="4" w:space="0" w:color="000000"/>
            </w:tcBorders>
          </w:tcPr>
          <w:p w14:paraId="27C38924" w14:textId="77777777" w:rsidR="00286936" w:rsidRDefault="00C4174C">
            <w:pPr>
              <w:jc w:val="center"/>
              <w:rPr>
                <w:color w:val="262626"/>
              </w:rPr>
            </w:pPr>
            <w:r>
              <w:rPr>
                <w:color w:val="262626"/>
              </w:rPr>
              <w:t>1</w:t>
            </w:r>
          </w:p>
        </w:tc>
      </w:tr>
      <w:tr w:rsidR="00286936" w14:paraId="3FF44271" w14:textId="77777777">
        <w:trPr>
          <w:trHeight w:val="573"/>
        </w:trPr>
        <w:tc>
          <w:tcPr>
            <w:tcW w:w="540" w:type="dxa"/>
            <w:tcBorders>
              <w:top w:val="single" w:sz="4" w:space="0" w:color="000000"/>
              <w:left w:val="single" w:sz="4" w:space="0" w:color="000000"/>
              <w:bottom w:val="single" w:sz="4" w:space="0" w:color="000000"/>
              <w:right w:val="single" w:sz="4" w:space="0" w:color="000000"/>
            </w:tcBorders>
          </w:tcPr>
          <w:p w14:paraId="6DEA4B7E" w14:textId="77777777" w:rsidR="00286936" w:rsidRDefault="00C4174C">
            <w:pPr>
              <w:jc w:val="center"/>
              <w:rPr>
                <w:color w:val="262626"/>
              </w:rPr>
            </w:pPr>
            <w:r>
              <w:rPr>
                <w:color w:val="262626"/>
              </w:rPr>
              <w:t>3</w:t>
            </w:r>
          </w:p>
        </w:tc>
        <w:tc>
          <w:tcPr>
            <w:tcW w:w="5550" w:type="dxa"/>
            <w:tcBorders>
              <w:top w:val="single" w:sz="4" w:space="0" w:color="000000"/>
              <w:left w:val="single" w:sz="4" w:space="0" w:color="000000"/>
              <w:bottom w:val="single" w:sz="4" w:space="0" w:color="000000"/>
              <w:right w:val="single" w:sz="4" w:space="0" w:color="000000"/>
            </w:tcBorders>
          </w:tcPr>
          <w:p w14:paraId="505F241F" w14:textId="77777777" w:rsidR="00286936" w:rsidRDefault="00C4174C">
            <w:pPr>
              <w:tabs>
                <w:tab w:val="left" w:pos="1843"/>
                <w:tab w:val="right" w:leader="dot" w:pos="9496"/>
              </w:tabs>
              <w:jc w:val="both"/>
            </w:pPr>
            <w:proofErr w:type="spellStart"/>
            <w:r>
              <w:rPr>
                <w:color w:val="262626"/>
              </w:rPr>
              <w:t>Ю.Брехова,А.Алмосов,Д.Завьялов.Учебная</w:t>
            </w:r>
            <w:proofErr w:type="spellEnd"/>
            <w:r>
              <w:rPr>
                <w:color w:val="262626"/>
              </w:rPr>
              <w:t xml:space="preserve"> программа «Финансовая грамотность», 10 - 11 класс. – М.: «ВИТА Пресс», 2015</w:t>
            </w:r>
          </w:p>
        </w:tc>
        <w:tc>
          <w:tcPr>
            <w:tcW w:w="1843" w:type="dxa"/>
            <w:tcBorders>
              <w:top w:val="single" w:sz="4" w:space="0" w:color="000000"/>
              <w:left w:val="single" w:sz="4" w:space="0" w:color="000000"/>
              <w:bottom w:val="single" w:sz="4" w:space="0" w:color="000000"/>
              <w:right w:val="single" w:sz="4" w:space="0" w:color="000000"/>
            </w:tcBorders>
          </w:tcPr>
          <w:p w14:paraId="6CF9A322" w14:textId="77777777" w:rsidR="00286936" w:rsidRDefault="00C4174C">
            <w:pPr>
              <w:jc w:val="center"/>
              <w:rPr>
                <w:color w:val="262626"/>
              </w:rPr>
            </w:pPr>
            <w:r>
              <w:rPr>
                <w:color w:val="262626"/>
              </w:rPr>
              <w:t>1</w:t>
            </w:r>
          </w:p>
        </w:tc>
      </w:tr>
      <w:tr w:rsidR="00286936" w14:paraId="23982A0E" w14:textId="77777777">
        <w:trPr>
          <w:trHeight w:val="573"/>
        </w:trPr>
        <w:tc>
          <w:tcPr>
            <w:tcW w:w="540" w:type="dxa"/>
            <w:tcBorders>
              <w:top w:val="single" w:sz="4" w:space="0" w:color="000000"/>
              <w:left w:val="single" w:sz="4" w:space="0" w:color="000000"/>
              <w:bottom w:val="single" w:sz="4" w:space="0" w:color="000000"/>
              <w:right w:val="single" w:sz="4" w:space="0" w:color="000000"/>
            </w:tcBorders>
          </w:tcPr>
          <w:p w14:paraId="18A5C2E4" w14:textId="77777777" w:rsidR="00286936" w:rsidRDefault="00C4174C">
            <w:pPr>
              <w:jc w:val="center"/>
              <w:rPr>
                <w:color w:val="262626"/>
              </w:rPr>
            </w:pPr>
            <w:r>
              <w:rPr>
                <w:color w:val="262626"/>
              </w:rPr>
              <w:t>4</w:t>
            </w:r>
          </w:p>
        </w:tc>
        <w:tc>
          <w:tcPr>
            <w:tcW w:w="5550" w:type="dxa"/>
            <w:tcBorders>
              <w:top w:val="single" w:sz="4" w:space="0" w:color="000000"/>
              <w:left w:val="single" w:sz="4" w:space="0" w:color="000000"/>
              <w:bottom w:val="single" w:sz="4" w:space="0" w:color="000000"/>
              <w:right w:val="single" w:sz="4" w:space="0" w:color="000000"/>
            </w:tcBorders>
          </w:tcPr>
          <w:p w14:paraId="2A327680" w14:textId="77777777" w:rsidR="00286936" w:rsidRDefault="00C4174C">
            <w:pPr>
              <w:tabs>
                <w:tab w:val="left" w:pos="1843"/>
                <w:tab w:val="right" w:leader="dot" w:pos="9496"/>
              </w:tabs>
              <w:jc w:val="both"/>
              <w:rPr>
                <w:color w:val="262626"/>
              </w:rPr>
            </w:pPr>
            <w:proofErr w:type="spellStart"/>
            <w:r>
              <w:rPr>
                <w:color w:val="262626"/>
              </w:rPr>
              <w:t>Ю.Брехова,А.Алмосов,Д.Завьялов</w:t>
            </w:r>
            <w:proofErr w:type="spellEnd"/>
            <w:r>
              <w:rPr>
                <w:color w:val="262626"/>
              </w:rPr>
              <w:t>. «Финансовая грамотность» методические материалы для учителя, 10 - 11 класс. – М.: «ВИТА Пресс», 2015</w:t>
            </w:r>
          </w:p>
        </w:tc>
        <w:tc>
          <w:tcPr>
            <w:tcW w:w="1843" w:type="dxa"/>
            <w:tcBorders>
              <w:top w:val="single" w:sz="4" w:space="0" w:color="000000"/>
              <w:left w:val="single" w:sz="4" w:space="0" w:color="000000"/>
              <w:bottom w:val="single" w:sz="4" w:space="0" w:color="000000"/>
              <w:right w:val="single" w:sz="4" w:space="0" w:color="000000"/>
            </w:tcBorders>
          </w:tcPr>
          <w:p w14:paraId="6CF8E5E3" w14:textId="77777777" w:rsidR="00286936" w:rsidRDefault="00C4174C">
            <w:pPr>
              <w:jc w:val="center"/>
              <w:rPr>
                <w:color w:val="262626"/>
              </w:rPr>
            </w:pPr>
            <w:r>
              <w:rPr>
                <w:color w:val="262626"/>
              </w:rPr>
              <w:t>1</w:t>
            </w:r>
          </w:p>
        </w:tc>
      </w:tr>
      <w:tr w:rsidR="00286936" w14:paraId="7CAD861B" w14:textId="77777777">
        <w:trPr>
          <w:trHeight w:val="573"/>
        </w:trPr>
        <w:tc>
          <w:tcPr>
            <w:tcW w:w="540" w:type="dxa"/>
            <w:tcBorders>
              <w:top w:val="single" w:sz="4" w:space="0" w:color="000000"/>
              <w:left w:val="single" w:sz="4" w:space="0" w:color="000000"/>
              <w:bottom w:val="single" w:sz="4" w:space="0" w:color="000000"/>
              <w:right w:val="single" w:sz="4" w:space="0" w:color="000000"/>
            </w:tcBorders>
          </w:tcPr>
          <w:p w14:paraId="1F9226D7" w14:textId="77777777" w:rsidR="00286936" w:rsidRDefault="00C4174C">
            <w:pPr>
              <w:jc w:val="center"/>
              <w:rPr>
                <w:color w:val="262626"/>
              </w:rPr>
            </w:pPr>
            <w:r>
              <w:rPr>
                <w:color w:val="262626"/>
              </w:rPr>
              <w:t>5</w:t>
            </w:r>
          </w:p>
        </w:tc>
        <w:tc>
          <w:tcPr>
            <w:tcW w:w="5550" w:type="dxa"/>
            <w:tcBorders>
              <w:top w:val="single" w:sz="4" w:space="0" w:color="000000"/>
              <w:left w:val="single" w:sz="4" w:space="0" w:color="000000"/>
              <w:bottom w:val="single" w:sz="4" w:space="0" w:color="000000"/>
              <w:right w:val="single" w:sz="4" w:space="0" w:color="000000"/>
            </w:tcBorders>
          </w:tcPr>
          <w:p w14:paraId="44E8D215" w14:textId="77777777" w:rsidR="00286936" w:rsidRDefault="00C4174C">
            <w:pPr>
              <w:tabs>
                <w:tab w:val="left" w:pos="1843"/>
                <w:tab w:val="right" w:leader="dot" w:pos="9496"/>
              </w:tabs>
              <w:jc w:val="both"/>
              <w:rPr>
                <w:color w:val="262626"/>
              </w:rPr>
            </w:pPr>
            <w:proofErr w:type="spellStart"/>
            <w:r>
              <w:rPr>
                <w:color w:val="262626"/>
              </w:rPr>
              <w:t>Ю.Брехова,А.Алмосов,Д.Завьялов</w:t>
            </w:r>
            <w:proofErr w:type="spellEnd"/>
            <w:r>
              <w:rPr>
                <w:color w:val="262626"/>
              </w:rPr>
              <w:t>. «Финансовая грамотность»  материалы для родителей, 10 - 11 класс. – М.: «ВИТА Пресс», 2015</w:t>
            </w:r>
          </w:p>
        </w:tc>
        <w:tc>
          <w:tcPr>
            <w:tcW w:w="1843" w:type="dxa"/>
            <w:tcBorders>
              <w:top w:val="single" w:sz="4" w:space="0" w:color="000000"/>
              <w:left w:val="single" w:sz="4" w:space="0" w:color="000000"/>
              <w:bottom w:val="single" w:sz="4" w:space="0" w:color="000000"/>
              <w:right w:val="single" w:sz="4" w:space="0" w:color="000000"/>
            </w:tcBorders>
          </w:tcPr>
          <w:p w14:paraId="32D05083" w14:textId="77777777" w:rsidR="00286936" w:rsidRDefault="00C4174C">
            <w:pPr>
              <w:jc w:val="center"/>
            </w:pPr>
            <w:r>
              <w:t>30</w:t>
            </w:r>
          </w:p>
        </w:tc>
      </w:tr>
      <w:tr w:rsidR="00286936" w14:paraId="5CCFB04E" w14:textId="77777777">
        <w:trPr>
          <w:trHeight w:val="573"/>
        </w:trPr>
        <w:tc>
          <w:tcPr>
            <w:tcW w:w="540" w:type="dxa"/>
            <w:tcBorders>
              <w:top w:val="single" w:sz="4" w:space="0" w:color="000000"/>
              <w:left w:val="single" w:sz="4" w:space="0" w:color="000000"/>
              <w:bottom w:val="single" w:sz="4" w:space="0" w:color="000000"/>
              <w:right w:val="single" w:sz="4" w:space="0" w:color="000000"/>
            </w:tcBorders>
          </w:tcPr>
          <w:p w14:paraId="27FEB5D1" w14:textId="77777777" w:rsidR="00286936" w:rsidRDefault="00C4174C">
            <w:pPr>
              <w:jc w:val="center"/>
              <w:rPr>
                <w:color w:val="262626"/>
              </w:rPr>
            </w:pPr>
            <w:r>
              <w:rPr>
                <w:color w:val="262626"/>
              </w:rPr>
              <w:t>6</w:t>
            </w:r>
          </w:p>
        </w:tc>
        <w:tc>
          <w:tcPr>
            <w:tcW w:w="5550" w:type="dxa"/>
            <w:tcBorders>
              <w:top w:val="single" w:sz="4" w:space="0" w:color="000000"/>
              <w:left w:val="single" w:sz="4" w:space="0" w:color="000000"/>
              <w:bottom w:val="single" w:sz="4" w:space="0" w:color="000000"/>
              <w:right w:val="single" w:sz="4" w:space="0" w:color="000000"/>
            </w:tcBorders>
          </w:tcPr>
          <w:p w14:paraId="7191DE13" w14:textId="77777777" w:rsidR="00286936" w:rsidRDefault="00C4174C">
            <w:pPr>
              <w:spacing w:line="360" w:lineRule="auto"/>
              <w:ind w:firstLine="851"/>
              <w:jc w:val="both"/>
            </w:pPr>
            <w:r>
              <w:t xml:space="preserve"> Интернет-ресурсы </w:t>
            </w:r>
          </w:p>
          <w:p w14:paraId="0401863A" w14:textId="77777777" w:rsidR="00286936" w:rsidRDefault="00C4174C">
            <w:pPr>
              <w:spacing w:line="360" w:lineRule="auto"/>
              <w:jc w:val="both"/>
            </w:pPr>
            <w:r>
              <w:t xml:space="preserve">1. www.ereport.ru - обзорная информация по мировой экономике. </w:t>
            </w:r>
          </w:p>
          <w:p w14:paraId="49871458" w14:textId="77777777" w:rsidR="00286936" w:rsidRDefault="00C4174C">
            <w:pPr>
              <w:spacing w:line="360" w:lineRule="auto"/>
              <w:jc w:val="both"/>
            </w:pPr>
            <w:r>
              <w:t xml:space="preserve">2. www.cmmarket.ru - обзоры мировых товарных рынков. </w:t>
            </w:r>
          </w:p>
          <w:p w14:paraId="5E24536D" w14:textId="77777777" w:rsidR="00286936" w:rsidRDefault="00C4174C">
            <w:pPr>
              <w:spacing w:line="360" w:lineRule="auto"/>
              <w:jc w:val="both"/>
            </w:pPr>
            <w:r>
              <w:t xml:space="preserve">3.www.гЬс.гujРосБизнесКонсалтинг - информационное аналитическое агентство. </w:t>
            </w:r>
          </w:p>
          <w:p w14:paraId="32A1662C" w14:textId="77777777" w:rsidR="00286936" w:rsidRDefault="00C4174C">
            <w:pPr>
              <w:spacing w:line="360" w:lineRule="auto"/>
              <w:jc w:val="both"/>
            </w:pPr>
            <w:r>
              <w:t xml:space="preserve">4. www.stat.hse.ru - статистический портал Высшей школы экономики. </w:t>
            </w:r>
          </w:p>
          <w:p w14:paraId="74D97D33" w14:textId="77777777" w:rsidR="00286936" w:rsidRDefault="00286936">
            <w:pPr>
              <w:spacing w:line="360" w:lineRule="auto"/>
              <w:ind w:firstLine="851"/>
              <w:jc w:val="both"/>
            </w:pPr>
          </w:p>
          <w:p w14:paraId="56A4F7D9" w14:textId="77777777" w:rsidR="00286936" w:rsidRDefault="00C4174C">
            <w:pPr>
              <w:spacing w:line="360" w:lineRule="auto"/>
              <w:jc w:val="both"/>
            </w:pPr>
            <w:r>
              <w:t xml:space="preserve">5. www.cefir.ru - ЦЭФИР - Центр экономических и финансовых исследований. </w:t>
            </w:r>
          </w:p>
          <w:p w14:paraId="11C53672" w14:textId="77777777" w:rsidR="00286936" w:rsidRDefault="00C4174C">
            <w:pPr>
              <w:spacing w:line="360" w:lineRule="auto"/>
              <w:jc w:val="both"/>
            </w:pPr>
            <w:r>
              <w:t xml:space="preserve">6. www.Ьеаfпd.огg - Фонд Бюро экономического анализа. </w:t>
            </w:r>
          </w:p>
          <w:p w14:paraId="55C67B7E" w14:textId="77777777" w:rsidR="00286936" w:rsidRDefault="00C4174C">
            <w:pPr>
              <w:spacing w:line="360" w:lineRule="auto"/>
              <w:jc w:val="both"/>
            </w:pPr>
            <w:r>
              <w:t xml:space="preserve">7. www.vopreco.ru - журнал «Вопросы экономики». </w:t>
            </w:r>
          </w:p>
          <w:p w14:paraId="3A7C86F0" w14:textId="77777777" w:rsidR="00286936" w:rsidRDefault="00C4174C">
            <w:pPr>
              <w:spacing w:line="360" w:lineRule="auto"/>
              <w:jc w:val="both"/>
            </w:pPr>
            <w:r>
              <w:t xml:space="preserve">8. www.tpprf. </w:t>
            </w:r>
            <w:proofErr w:type="spellStart"/>
            <w:r>
              <w:t>ru</w:t>
            </w:r>
            <w:proofErr w:type="spellEnd"/>
            <w:r>
              <w:t xml:space="preserve"> - Торгово-промышленная палата РФ. </w:t>
            </w:r>
          </w:p>
          <w:p w14:paraId="565169D2" w14:textId="77777777" w:rsidR="00286936" w:rsidRDefault="00C4174C">
            <w:pPr>
              <w:spacing w:line="360" w:lineRule="auto"/>
              <w:jc w:val="both"/>
            </w:pPr>
            <w:r>
              <w:t xml:space="preserve">9. www.rts.micex.ru - рте и ММВБ - Объединённая биржа. </w:t>
            </w:r>
          </w:p>
          <w:p w14:paraId="0C5585D1" w14:textId="77777777" w:rsidR="00286936" w:rsidRDefault="00C4174C">
            <w:pPr>
              <w:spacing w:line="360" w:lineRule="auto"/>
              <w:jc w:val="both"/>
            </w:pPr>
            <w:r>
              <w:t xml:space="preserve">10. www.есопоmу.gоv.гujmiпесjmа - Министерство </w:t>
            </w:r>
            <w:r>
              <w:lastRenderedPageBreak/>
              <w:t xml:space="preserve">экономического развития РФ. </w:t>
            </w:r>
          </w:p>
          <w:p w14:paraId="47FB6550" w14:textId="77777777" w:rsidR="00286936" w:rsidRDefault="00C4174C">
            <w:pPr>
              <w:spacing w:line="360" w:lineRule="auto"/>
              <w:jc w:val="both"/>
            </w:pPr>
            <w:r>
              <w:t xml:space="preserve">11.www.minpromtorg.gov.ru-Министерство торговли и промышленности РФ. </w:t>
            </w:r>
          </w:p>
          <w:p w14:paraId="126A855B" w14:textId="77777777" w:rsidR="00286936" w:rsidRDefault="00C4174C">
            <w:pPr>
              <w:spacing w:line="360" w:lineRule="auto"/>
              <w:jc w:val="both"/>
            </w:pPr>
            <w:r>
              <w:t xml:space="preserve">12. www.fas.gov.ru - Федеральная антимонопольная служба РФ. </w:t>
            </w:r>
          </w:p>
          <w:p w14:paraId="1B8ABEFD" w14:textId="77777777" w:rsidR="00286936" w:rsidRDefault="00C4174C">
            <w:pPr>
              <w:spacing w:line="360" w:lineRule="auto"/>
              <w:jc w:val="both"/>
            </w:pPr>
            <w:r>
              <w:t xml:space="preserve">13. http://www.minfin.ru/ru - Министерство финансов РФ. </w:t>
            </w:r>
          </w:p>
          <w:p w14:paraId="34CDBBF7" w14:textId="77777777" w:rsidR="00286936" w:rsidRDefault="00C4174C">
            <w:pPr>
              <w:spacing w:line="360" w:lineRule="auto"/>
              <w:jc w:val="both"/>
            </w:pPr>
            <w:r>
              <w:t xml:space="preserve">14. www.cbr.ru - Центральный банк РФ. </w:t>
            </w:r>
          </w:p>
          <w:p w14:paraId="53B0B438" w14:textId="77777777" w:rsidR="00286936" w:rsidRDefault="00C4174C">
            <w:pPr>
              <w:spacing w:line="360" w:lineRule="auto"/>
              <w:jc w:val="both"/>
            </w:pPr>
            <w:r>
              <w:t xml:space="preserve">15.www.gks.ru-Федеральная служба государственной статистики. </w:t>
            </w:r>
          </w:p>
          <w:p w14:paraId="3CFE98BE" w14:textId="77777777" w:rsidR="00286936" w:rsidRDefault="00C4174C">
            <w:pPr>
              <w:spacing w:line="360" w:lineRule="auto"/>
              <w:jc w:val="both"/>
            </w:pPr>
            <w:r>
              <w:t xml:space="preserve">16. www.nalog.ru - Федеральная налоговая служба РФ. </w:t>
            </w:r>
          </w:p>
          <w:p w14:paraId="0E36870B" w14:textId="77777777" w:rsidR="00286936" w:rsidRDefault="00C4174C">
            <w:pPr>
              <w:spacing w:line="360" w:lineRule="auto"/>
              <w:jc w:val="both"/>
            </w:pPr>
            <w:r>
              <w:t xml:space="preserve">17. www.wto.ru - Всемирная торговая организация. </w:t>
            </w:r>
          </w:p>
          <w:p w14:paraId="5CE7788D" w14:textId="77777777" w:rsidR="00286936" w:rsidRDefault="00C4174C">
            <w:pPr>
              <w:spacing w:line="360" w:lineRule="auto"/>
              <w:jc w:val="both"/>
            </w:pPr>
            <w:r>
              <w:t xml:space="preserve">18. www.worldbank.orgjecajrussian - Всемирный банк. </w:t>
            </w:r>
          </w:p>
          <w:p w14:paraId="3708A4F8" w14:textId="77777777" w:rsidR="00286936" w:rsidRDefault="00C4174C">
            <w:pPr>
              <w:spacing w:line="360" w:lineRule="auto"/>
              <w:jc w:val="both"/>
              <w:rPr>
                <w:sz w:val="28"/>
              </w:rPr>
            </w:pPr>
            <w:r>
              <w:t>19. www.imf.org - Международный валютный фонд.</w:t>
            </w:r>
          </w:p>
        </w:tc>
        <w:tc>
          <w:tcPr>
            <w:tcW w:w="1843" w:type="dxa"/>
            <w:tcBorders>
              <w:top w:val="single" w:sz="4" w:space="0" w:color="000000"/>
              <w:left w:val="single" w:sz="4" w:space="0" w:color="000000"/>
              <w:bottom w:val="single" w:sz="4" w:space="0" w:color="000000"/>
              <w:right w:val="single" w:sz="4" w:space="0" w:color="000000"/>
            </w:tcBorders>
          </w:tcPr>
          <w:p w14:paraId="61AD9F93" w14:textId="77777777" w:rsidR="00286936" w:rsidRDefault="00286936">
            <w:pPr>
              <w:jc w:val="center"/>
              <w:rPr>
                <w:color w:val="262626"/>
              </w:rPr>
            </w:pPr>
          </w:p>
        </w:tc>
      </w:tr>
    </w:tbl>
    <w:p w14:paraId="26AB7B60" w14:textId="77777777" w:rsidR="00286936" w:rsidRDefault="00286936">
      <w:pPr>
        <w:ind w:left="1066"/>
        <w:rPr>
          <w:b/>
        </w:rPr>
      </w:pPr>
    </w:p>
    <w:p w14:paraId="1BA8DFF4" w14:textId="77777777" w:rsidR="00286936" w:rsidRDefault="00286936">
      <w:pPr>
        <w:ind w:left="1066"/>
        <w:rPr>
          <w:b/>
        </w:rPr>
      </w:pPr>
    </w:p>
    <w:p w14:paraId="38A45175" w14:textId="77777777" w:rsidR="00C4174C" w:rsidRDefault="00C4174C">
      <w:pPr>
        <w:ind w:left="1066"/>
        <w:rPr>
          <w:b/>
        </w:rPr>
      </w:pPr>
    </w:p>
    <w:p w14:paraId="12D5C9BA" w14:textId="77777777" w:rsidR="00C4174C" w:rsidRDefault="00C4174C">
      <w:pPr>
        <w:ind w:left="1066"/>
        <w:rPr>
          <w:b/>
        </w:rPr>
      </w:pPr>
    </w:p>
    <w:p w14:paraId="2EA89E57" w14:textId="77777777" w:rsidR="00C4174C" w:rsidRDefault="00C4174C">
      <w:pPr>
        <w:ind w:left="1066"/>
        <w:rPr>
          <w:b/>
        </w:rPr>
      </w:pPr>
    </w:p>
    <w:p w14:paraId="15CF4B2C" w14:textId="77777777" w:rsidR="00C4174C" w:rsidRDefault="00C4174C">
      <w:pPr>
        <w:ind w:left="1066"/>
        <w:rPr>
          <w:b/>
        </w:rPr>
      </w:pPr>
    </w:p>
    <w:p w14:paraId="4C83891C" w14:textId="77777777" w:rsidR="00C4174C" w:rsidRDefault="00C4174C">
      <w:pPr>
        <w:ind w:left="1066"/>
        <w:rPr>
          <w:b/>
        </w:rPr>
      </w:pPr>
    </w:p>
    <w:p w14:paraId="6D2FE4DD" w14:textId="77777777" w:rsidR="00C4174C" w:rsidRDefault="00C4174C">
      <w:pPr>
        <w:ind w:left="1066"/>
        <w:rPr>
          <w:b/>
        </w:rPr>
      </w:pPr>
    </w:p>
    <w:p w14:paraId="616BEF7D" w14:textId="77777777" w:rsidR="00C4174C" w:rsidRDefault="00C4174C">
      <w:pPr>
        <w:ind w:left="1066"/>
        <w:rPr>
          <w:b/>
        </w:rPr>
      </w:pPr>
    </w:p>
    <w:p w14:paraId="04CF7C55" w14:textId="77777777" w:rsidR="00C4174C" w:rsidRDefault="00C4174C">
      <w:pPr>
        <w:ind w:left="1066"/>
        <w:rPr>
          <w:b/>
        </w:rPr>
      </w:pPr>
    </w:p>
    <w:p w14:paraId="26E18E44" w14:textId="77777777" w:rsidR="00C4174C" w:rsidRDefault="00C4174C">
      <w:pPr>
        <w:ind w:left="1066"/>
        <w:rPr>
          <w:b/>
        </w:rPr>
      </w:pPr>
    </w:p>
    <w:p w14:paraId="361B81D3" w14:textId="77777777" w:rsidR="00C4174C" w:rsidRDefault="00C4174C">
      <w:pPr>
        <w:ind w:left="1066"/>
        <w:rPr>
          <w:b/>
        </w:rPr>
      </w:pPr>
    </w:p>
    <w:p w14:paraId="58503B31" w14:textId="77777777" w:rsidR="00C4174C" w:rsidRDefault="00C4174C">
      <w:pPr>
        <w:ind w:left="1066"/>
        <w:rPr>
          <w:b/>
        </w:rPr>
      </w:pPr>
    </w:p>
    <w:p w14:paraId="18FBA1D7" w14:textId="77777777" w:rsidR="00C4174C" w:rsidRDefault="00C4174C">
      <w:pPr>
        <w:ind w:left="1066"/>
        <w:rPr>
          <w:b/>
        </w:rPr>
      </w:pPr>
    </w:p>
    <w:p w14:paraId="087C832F" w14:textId="77777777" w:rsidR="00C4174C" w:rsidRDefault="00C4174C">
      <w:pPr>
        <w:ind w:left="1066"/>
        <w:rPr>
          <w:b/>
        </w:rPr>
      </w:pPr>
    </w:p>
    <w:p w14:paraId="2BC15FE4" w14:textId="77777777" w:rsidR="00C4174C" w:rsidRDefault="00C4174C">
      <w:pPr>
        <w:ind w:left="1066"/>
        <w:rPr>
          <w:b/>
        </w:rPr>
      </w:pPr>
    </w:p>
    <w:p w14:paraId="3488820C" w14:textId="77777777" w:rsidR="00C4174C" w:rsidRDefault="00C4174C">
      <w:pPr>
        <w:ind w:left="1066"/>
        <w:rPr>
          <w:b/>
        </w:rPr>
      </w:pPr>
    </w:p>
    <w:p w14:paraId="73F1E67D" w14:textId="77777777" w:rsidR="00C4174C" w:rsidRDefault="00C4174C">
      <w:pPr>
        <w:ind w:left="1066"/>
        <w:rPr>
          <w:b/>
        </w:rPr>
      </w:pPr>
    </w:p>
    <w:p w14:paraId="22244B57" w14:textId="77777777" w:rsidR="00C4174C" w:rsidRDefault="00C4174C">
      <w:pPr>
        <w:ind w:left="1066"/>
        <w:rPr>
          <w:b/>
        </w:rPr>
      </w:pPr>
    </w:p>
    <w:p w14:paraId="656AFAE1" w14:textId="77777777" w:rsidR="00C4174C" w:rsidRDefault="00C4174C">
      <w:pPr>
        <w:ind w:left="1066"/>
        <w:rPr>
          <w:b/>
        </w:rPr>
      </w:pPr>
    </w:p>
    <w:p w14:paraId="5427855E" w14:textId="77777777" w:rsidR="00C4174C" w:rsidRDefault="00C4174C">
      <w:pPr>
        <w:ind w:left="1066"/>
        <w:rPr>
          <w:b/>
        </w:rPr>
      </w:pPr>
    </w:p>
    <w:p w14:paraId="0B345C1D" w14:textId="77777777" w:rsidR="00C4174C" w:rsidRDefault="00C4174C">
      <w:pPr>
        <w:ind w:left="1066"/>
        <w:rPr>
          <w:b/>
        </w:rPr>
      </w:pPr>
    </w:p>
    <w:p w14:paraId="72BE8CC3" w14:textId="77777777" w:rsidR="00C4174C" w:rsidRDefault="00C4174C">
      <w:pPr>
        <w:ind w:left="1066"/>
        <w:rPr>
          <w:b/>
        </w:rPr>
      </w:pPr>
    </w:p>
    <w:p w14:paraId="132B18F1" w14:textId="77777777" w:rsidR="00C4174C" w:rsidRDefault="00C4174C">
      <w:pPr>
        <w:ind w:left="1066"/>
        <w:rPr>
          <w:b/>
        </w:rPr>
      </w:pPr>
    </w:p>
    <w:p w14:paraId="77689204" w14:textId="77777777" w:rsidR="00C4174C" w:rsidRDefault="00C4174C">
      <w:pPr>
        <w:ind w:left="1066"/>
        <w:rPr>
          <w:b/>
        </w:rPr>
      </w:pPr>
    </w:p>
    <w:p w14:paraId="01B693B3" w14:textId="77777777" w:rsidR="009706E7" w:rsidRDefault="009706E7">
      <w:pPr>
        <w:ind w:left="1066"/>
        <w:rPr>
          <w:b/>
        </w:rPr>
      </w:pPr>
    </w:p>
    <w:p w14:paraId="544CF166" w14:textId="77777777" w:rsidR="009706E7" w:rsidRDefault="009706E7">
      <w:pPr>
        <w:ind w:left="1066"/>
        <w:rPr>
          <w:b/>
        </w:rPr>
      </w:pPr>
    </w:p>
    <w:p w14:paraId="26D5B8D0" w14:textId="77777777" w:rsidR="009706E7" w:rsidRDefault="009706E7">
      <w:pPr>
        <w:ind w:left="1066"/>
        <w:rPr>
          <w:b/>
        </w:rPr>
      </w:pPr>
    </w:p>
    <w:p w14:paraId="701FDD79" w14:textId="77777777" w:rsidR="00286936" w:rsidRDefault="00C4174C">
      <w:pPr>
        <w:ind w:left="1066"/>
        <w:rPr>
          <w:b/>
        </w:rPr>
      </w:pPr>
      <w:r>
        <w:rPr>
          <w:b/>
        </w:rPr>
        <w:lastRenderedPageBreak/>
        <w:t xml:space="preserve">ТЕМАТИЧЕСКОЕ ПЛАНИРОВАНИЕ </w:t>
      </w:r>
    </w:p>
    <w:p w14:paraId="118069F7" w14:textId="77777777" w:rsidR="00286936" w:rsidRDefault="00286936"/>
    <w:p w14:paraId="066DD7B7" w14:textId="77777777" w:rsidR="00286936" w:rsidRDefault="0028693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
        <w:gridCol w:w="1799"/>
        <w:gridCol w:w="5355"/>
        <w:gridCol w:w="2126"/>
      </w:tblGrid>
      <w:tr w:rsidR="00286936" w14:paraId="32C9960E" w14:textId="77777777">
        <w:trPr>
          <w:trHeight w:val="545"/>
        </w:trPr>
        <w:tc>
          <w:tcPr>
            <w:tcW w:w="925" w:type="dxa"/>
            <w:vMerge w:val="restart"/>
          </w:tcPr>
          <w:p w14:paraId="3EF936B0" w14:textId="77777777" w:rsidR="00286936" w:rsidRDefault="00286936">
            <w:pPr>
              <w:rPr>
                <w:b/>
              </w:rPr>
            </w:pPr>
          </w:p>
          <w:p w14:paraId="79B3C20B" w14:textId="77777777" w:rsidR="00286936" w:rsidRDefault="00C4174C">
            <w:pPr>
              <w:rPr>
                <w:b/>
              </w:rPr>
            </w:pPr>
            <w:r>
              <w:rPr>
                <w:b/>
              </w:rPr>
              <w:t>№</w:t>
            </w:r>
          </w:p>
          <w:p w14:paraId="00282479" w14:textId="77777777" w:rsidR="00286936" w:rsidRDefault="00C4174C">
            <w:pPr>
              <w:rPr>
                <w:b/>
              </w:rPr>
            </w:pPr>
            <w:r>
              <w:rPr>
                <w:b/>
              </w:rPr>
              <w:t>П/П</w:t>
            </w:r>
          </w:p>
        </w:tc>
        <w:tc>
          <w:tcPr>
            <w:tcW w:w="1799" w:type="dxa"/>
            <w:vMerge w:val="restart"/>
          </w:tcPr>
          <w:p w14:paraId="1F0BEED4" w14:textId="77777777" w:rsidR="00286936" w:rsidRDefault="00286936">
            <w:pPr>
              <w:rPr>
                <w:b/>
              </w:rPr>
            </w:pPr>
          </w:p>
          <w:p w14:paraId="27D60FB0" w14:textId="77777777" w:rsidR="00286936" w:rsidRDefault="00C4174C">
            <w:pPr>
              <w:rPr>
                <w:b/>
              </w:rPr>
            </w:pPr>
            <w:r>
              <w:rPr>
                <w:b/>
              </w:rPr>
              <w:t>№ ТЕМЫ</w:t>
            </w:r>
          </w:p>
        </w:tc>
        <w:tc>
          <w:tcPr>
            <w:tcW w:w="5355" w:type="dxa"/>
            <w:vMerge w:val="restart"/>
          </w:tcPr>
          <w:p w14:paraId="5A249E8A" w14:textId="77777777" w:rsidR="00286936" w:rsidRDefault="00286936">
            <w:pPr>
              <w:rPr>
                <w:b/>
              </w:rPr>
            </w:pPr>
          </w:p>
          <w:p w14:paraId="49E2F889" w14:textId="77777777" w:rsidR="00286936" w:rsidRDefault="00C4174C">
            <w:pPr>
              <w:rPr>
                <w:b/>
              </w:rPr>
            </w:pPr>
            <w:r>
              <w:rPr>
                <w:b/>
              </w:rPr>
              <w:t>НАЗВАНИЕ РАЗДЕЛА, ТЕМЫ</w:t>
            </w:r>
          </w:p>
        </w:tc>
        <w:tc>
          <w:tcPr>
            <w:tcW w:w="2126" w:type="dxa"/>
            <w:vMerge w:val="restart"/>
          </w:tcPr>
          <w:p w14:paraId="236588E5" w14:textId="77777777" w:rsidR="00286936" w:rsidRDefault="00286936">
            <w:pPr>
              <w:rPr>
                <w:b/>
              </w:rPr>
            </w:pPr>
          </w:p>
          <w:p w14:paraId="09418CF7" w14:textId="77777777" w:rsidR="00286936" w:rsidRDefault="00C4174C">
            <w:pPr>
              <w:rPr>
                <w:b/>
              </w:rPr>
            </w:pPr>
            <w:r>
              <w:rPr>
                <w:b/>
              </w:rPr>
              <w:t>КОЛ-ВО ЧАСОВ</w:t>
            </w:r>
          </w:p>
        </w:tc>
      </w:tr>
      <w:tr w:rsidR="00286936" w14:paraId="1A8E8169" w14:textId="77777777">
        <w:trPr>
          <w:trHeight w:val="635"/>
        </w:trPr>
        <w:tc>
          <w:tcPr>
            <w:tcW w:w="925" w:type="dxa"/>
            <w:vMerge/>
          </w:tcPr>
          <w:p w14:paraId="7A8E6502" w14:textId="77777777" w:rsidR="00286936" w:rsidRDefault="00286936"/>
        </w:tc>
        <w:tc>
          <w:tcPr>
            <w:tcW w:w="1799" w:type="dxa"/>
            <w:vMerge/>
          </w:tcPr>
          <w:p w14:paraId="43C5FA55" w14:textId="77777777" w:rsidR="00286936" w:rsidRDefault="00286936"/>
        </w:tc>
        <w:tc>
          <w:tcPr>
            <w:tcW w:w="5355" w:type="dxa"/>
            <w:vMerge/>
          </w:tcPr>
          <w:p w14:paraId="1D216B6B" w14:textId="77777777" w:rsidR="00286936" w:rsidRDefault="00286936"/>
        </w:tc>
        <w:tc>
          <w:tcPr>
            <w:tcW w:w="2126" w:type="dxa"/>
            <w:vMerge/>
          </w:tcPr>
          <w:p w14:paraId="2622A7DD" w14:textId="77777777" w:rsidR="00286936" w:rsidRDefault="00286936"/>
        </w:tc>
      </w:tr>
      <w:tr w:rsidR="00286936" w14:paraId="6F389D8C" w14:textId="77777777">
        <w:trPr>
          <w:trHeight w:val="257"/>
        </w:trPr>
        <w:tc>
          <w:tcPr>
            <w:tcW w:w="925" w:type="dxa"/>
            <w:tcBorders>
              <w:bottom w:val="single" w:sz="4" w:space="0" w:color="000000"/>
            </w:tcBorders>
            <w:vAlign w:val="center"/>
          </w:tcPr>
          <w:p w14:paraId="68074E7E" w14:textId="77777777" w:rsidR="00286936" w:rsidRDefault="00286936">
            <w:pPr>
              <w:rPr>
                <w:b/>
                <w:sz w:val="28"/>
              </w:rPr>
            </w:pPr>
          </w:p>
        </w:tc>
        <w:tc>
          <w:tcPr>
            <w:tcW w:w="1799" w:type="dxa"/>
            <w:tcBorders>
              <w:bottom w:val="single" w:sz="4" w:space="0" w:color="000000"/>
            </w:tcBorders>
            <w:vAlign w:val="center"/>
          </w:tcPr>
          <w:p w14:paraId="7B5B1E32" w14:textId="77777777" w:rsidR="00286936" w:rsidRDefault="00286936">
            <w:pPr>
              <w:rPr>
                <w:b/>
                <w:sz w:val="28"/>
              </w:rPr>
            </w:pPr>
          </w:p>
        </w:tc>
        <w:tc>
          <w:tcPr>
            <w:tcW w:w="5355" w:type="dxa"/>
            <w:tcBorders>
              <w:bottom w:val="single" w:sz="4" w:space="0" w:color="000000"/>
            </w:tcBorders>
          </w:tcPr>
          <w:p w14:paraId="71A26FFA" w14:textId="77777777" w:rsidR="00286936" w:rsidRDefault="00C4174C">
            <w:pPr>
              <w:rPr>
                <w:b/>
                <w:sz w:val="28"/>
              </w:rPr>
            </w:pPr>
            <w:r>
              <w:rPr>
                <w:b/>
                <w:sz w:val="28"/>
              </w:rPr>
              <w:t>11 КЛАСС</w:t>
            </w:r>
          </w:p>
        </w:tc>
        <w:tc>
          <w:tcPr>
            <w:tcW w:w="2126" w:type="dxa"/>
            <w:tcBorders>
              <w:bottom w:val="single" w:sz="4" w:space="0" w:color="000000"/>
            </w:tcBorders>
          </w:tcPr>
          <w:p w14:paraId="7FAEC7EC" w14:textId="77777777" w:rsidR="00286936" w:rsidRDefault="00286936">
            <w:pPr>
              <w:rPr>
                <w:b/>
                <w:sz w:val="28"/>
              </w:rPr>
            </w:pPr>
          </w:p>
        </w:tc>
      </w:tr>
      <w:tr w:rsidR="00286936" w14:paraId="51A1A4A4" w14:textId="77777777">
        <w:trPr>
          <w:trHeight w:val="282"/>
        </w:trPr>
        <w:tc>
          <w:tcPr>
            <w:tcW w:w="8079" w:type="dxa"/>
            <w:gridSpan w:val="3"/>
            <w:tcBorders>
              <w:top w:val="single" w:sz="4" w:space="0" w:color="000000"/>
              <w:bottom w:val="single" w:sz="4" w:space="0" w:color="000000"/>
            </w:tcBorders>
            <w:shd w:val="clear" w:color="auto" w:fill="auto"/>
          </w:tcPr>
          <w:p w14:paraId="6A00E497" w14:textId="77777777" w:rsidR="00286936" w:rsidRDefault="00C4174C">
            <w:pPr>
              <w:rPr>
                <w:sz w:val="28"/>
              </w:rPr>
            </w:pPr>
            <w:r>
              <w:rPr>
                <w:b/>
                <w:sz w:val="28"/>
              </w:rPr>
              <w:t>МОДУЛЬ 1.</w:t>
            </w:r>
          </w:p>
          <w:p w14:paraId="3F4E61E0" w14:textId="77777777" w:rsidR="00286936" w:rsidRDefault="00C4174C">
            <w:pPr>
              <w:rPr>
                <w:sz w:val="28"/>
              </w:rPr>
            </w:pPr>
            <w:r>
              <w:rPr>
                <w:b/>
                <w:sz w:val="28"/>
              </w:rPr>
              <w:t>Страхование: что и как надо страховать, чтобы не попасть в беду</w:t>
            </w:r>
          </w:p>
        </w:tc>
        <w:tc>
          <w:tcPr>
            <w:tcW w:w="2126" w:type="dxa"/>
            <w:tcBorders>
              <w:top w:val="single" w:sz="4" w:space="0" w:color="000000"/>
              <w:bottom w:val="single" w:sz="4" w:space="0" w:color="000000"/>
            </w:tcBorders>
          </w:tcPr>
          <w:p w14:paraId="3D0DB33B" w14:textId="77777777" w:rsidR="00286936" w:rsidRDefault="00C4174C">
            <w:pPr>
              <w:rPr>
                <w:b/>
                <w:sz w:val="28"/>
              </w:rPr>
            </w:pPr>
            <w:r>
              <w:rPr>
                <w:b/>
                <w:sz w:val="28"/>
              </w:rPr>
              <w:t>2ч</w:t>
            </w:r>
          </w:p>
        </w:tc>
      </w:tr>
      <w:tr w:rsidR="00286936" w14:paraId="20527C53" w14:textId="77777777">
        <w:trPr>
          <w:trHeight w:val="247"/>
        </w:trPr>
        <w:tc>
          <w:tcPr>
            <w:tcW w:w="925" w:type="dxa"/>
            <w:tcBorders>
              <w:top w:val="single" w:sz="4" w:space="0" w:color="000000"/>
            </w:tcBorders>
            <w:shd w:val="clear" w:color="auto" w:fill="auto"/>
          </w:tcPr>
          <w:p w14:paraId="413608FC" w14:textId="77777777" w:rsidR="00286936" w:rsidRDefault="002047F6">
            <w:pPr>
              <w:rPr>
                <w:sz w:val="28"/>
              </w:rPr>
            </w:pPr>
            <w:r>
              <w:rPr>
                <w:sz w:val="28"/>
              </w:rPr>
              <w:t>1</w:t>
            </w:r>
          </w:p>
        </w:tc>
        <w:tc>
          <w:tcPr>
            <w:tcW w:w="1799" w:type="dxa"/>
            <w:tcBorders>
              <w:top w:val="single" w:sz="4" w:space="0" w:color="000000"/>
            </w:tcBorders>
            <w:shd w:val="clear" w:color="auto" w:fill="auto"/>
          </w:tcPr>
          <w:p w14:paraId="51038A7B" w14:textId="77777777" w:rsidR="00286936" w:rsidRDefault="00C4174C">
            <w:pPr>
              <w:rPr>
                <w:sz w:val="28"/>
              </w:rPr>
            </w:pPr>
            <w:r>
              <w:rPr>
                <w:sz w:val="28"/>
              </w:rPr>
              <w:t>4.1.</w:t>
            </w:r>
          </w:p>
        </w:tc>
        <w:tc>
          <w:tcPr>
            <w:tcW w:w="5355" w:type="dxa"/>
            <w:tcBorders>
              <w:top w:val="single" w:sz="4" w:space="0" w:color="000000"/>
            </w:tcBorders>
            <w:shd w:val="clear" w:color="auto" w:fill="auto"/>
          </w:tcPr>
          <w:p w14:paraId="0FE46FD9" w14:textId="77777777" w:rsidR="00286936" w:rsidRDefault="00C4174C">
            <w:pPr>
              <w:rPr>
                <w:sz w:val="28"/>
              </w:rPr>
            </w:pPr>
            <w:r>
              <w:rPr>
                <w:sz w:val="28"/>
              </w:rPr>
              <w:t>Страховой рынок России: коротко о главном</w:t>
            </w:r>
          </w:p>
        </w:tc>
        <w:tc>
          <w:tcPr>
            <w:tcW w:w="2126" w:type="dxa"/>
            <w:tcBorders>
              <w:top w:val="single" w:sz="4" w:space="0" w:color="000000"/>
            </w:tcBorders>
          </w:tcPr>
          <w:p w14:paraId="49A37F2B" w14:textId="77777777" w:rsidR="00286936" w:rsidRDefault="00C4174C">
            <w:pPr>
              <w:rPr>
                <w:sz w:val="28"/>
              </w:rPr>
            </w:pPr>
            <w:r>
              <w:rPr>
                <w:sz w:val="28"/>
              </w:rPr>
              <w:t>1</w:t>
            </w:r>
          </w:p>
        </w:tc>
      </w:tr>
      <w:tr w:rsidR="00286936" w14:paraId="2EE819CF" w14:textId="77777777">
        <w:trPr>
          <w:trHeight w:val="252"/>
        </w:trPr>
        <w:tc>
          <w:tcPr>
            <w:tcW w:w="925" w:type="dxa"/>
            <w:shd w:val="clear" w:color="auto" w:fill="auto"/>
          </w:tcPr>
          <w:p w14:paraId="17783E9E" w14:textId="77777777" w:rsidR="00286936" w:rsidRDefault="002047F6">
            <w:pPr>
              <w:rPr>
                <w:sz w:val="28"/>
              </w:rPr>
            </w:pPr>
            <w:r>
              <w:rPr>
                <w:sz w:val="28"/>
              </w:rPr>
              <w:t>2</w:t>
            </w:r>
          </w:p>
        </w:tc>
        <w:tc>
          <w:tcPr>
            <w:tcW w:w="1799" w:type="dxa"/>
            <w:shd w:val="clear" w:color="auto" w:fill="auto"/>
          </w:tcPr>
          <w:p w14:paraId="7B06EB4B" w14:textId="77777777" w:rsidR="00286936" w:rsidRDefault="00C4174C">
            <w:pPr>
              <w:rPr>
                <w:sz w:val="28"/>
              </w:rPr>
            </w:pPr>
            <w:r>
              <w:rPr>
                <w:sz w:val="28"/>
              </w:rPr>
              <w:t>4.2</w:t>
            </w:r>
          </w:p>
        </w:tc>
        <w:tc>
          <w:tcPr>
            <w:tcW w:w="5355" w:type="dxa"/>
            <w:shd w:val="clear" w:color="auto" w:fill="auto"/>
          </w:tcPr>
          <w:p w14:paraId="537D896A" w14:textId="77777777" w:rsidR="00286936" w:rsidRDefault="00C4174C">
            <w:pPr>
              <w:rPr>
                <w:sz w:val="28"/>
              </w:rPr>
            </w:pPr>
            <w:r>
              <w:rPr>
                <w:sz w:val="28"/>
              </w:rPr>
              <w:t>Имущественное и личное страхование.</w:t>
            </w:r>
          </w:p>
        </w:tc>
        <w:tc>
          <w:tcPr>
            <w:tcW w:w="2126" w:type="dxa"/>
          </w:tcPr>
          <w:p w14:paraId="120D9A60" w14:textId="77777777" w:rsidR="00286936" w:rsidRDefault="00C4174C">
            <w:pPr>
              <w:rPr>
                <w:sz w:val="28"/>
              </w:rPr>
            </w:pPr>
            <w:r>
              <w:rPr>
                <w:sz w:val="28"/>
              </w:rPr>
              <w:t>1</w:t>
            </w:r>
          </w:p>
        </w:tc>
      </w:tr>
      <w:tr w:rsidR="00286936" w14:paraId="77C35B26" w14:textId="77777777">
        <w:trPr>
          <w:trHeight w:val="266"/>
        </w:trPr>
        <w:tc>
          <w:tcPr>
            <w:tcW w:w="8079" w:type="dxa"/>
            <w:gridSpan w:val="3"/>
          </w:tcPr>
          <w:p w14:paraId="1932F83D" w14:textId="77777777" w:rsidR="00286936" w:rsidRDefault="00C4174C">
            <w:pPr>
              <w:rPr>
                <w:b/>
                <w:sz w:val="28"/>
              </w:rPr>
            </w:pPr>
            <w:r>
              <w:rPr>
                <w:b/>
                <w:sz w:val="28"/>
              </w:rPr>
              <w:t xml:space="preserve">МОДУЛЬ 2. </w:t>
            </w:r>
          </w:p>
          <w:p w14:paraId="5369EE10" w14:textId="77777777" w:rsidR="00286936" w:rsidRDefault="00C4174C">
            <w:pPr>
              <w:rPr>
                <w:b/>
                <w:sz w:val="28"/>
              </w:rPr>
            </w:pPr>
            <w:r>
              <w:rPr>
                <w:b/>
                <w:sz w:val="28"/>
              </w:rPr>
              <w:t>Собственный бизнес: как создать и не потерять</w:t>
            </w:r>
          </w:p>
        </w:tc>
        <w:tc>
          <w:tcPr>
            <w:tcW w:w="2126" w:type="dxa"/>
            <w:shd w:val="clear" w:color="auto" w:fill="auto"/>
          </w:tcPr>
          <w:p w14:paraId="21DEB49B" w14:textId="77777777" w:rsidR="00286936" w:rsidRDefault="002047F6">
            <w:pPr>
              <w:rPr>
                <w:b/>
                <w:sz w:val="28"/>
              </w:rPr>
            </w:pPr>
            <w:r>
              <w:rPr>
                <w:b/>
                <w:sz w:val="28"/>
              </w:rPr>
              <w:t>5</w:t>
            </w:r>
            <w:r w:rsidR="00C4174C">
              <w:rPr>
                <w:b/>
                <w:sz w:val="28"/>
              </w:rPr>
              <w:t>ч</w:t>
            </w:r>
          </w:p>
        </w:tc>
      </w:tr>
      <w:tr w:rsidR="00286936" w14:paraId="2A174399" w14:textId="77777777">
        <w:trPr>
          <w:trHeight w:val="270"/>
        </w:trPr>
        <w:tc>
          <w:tcPr>
            <w:tcW w:w="925" w:type="dxa"/>
          </w:tcPr>
          <w:p w14:paraId="1C8CAD87" w14:textId="77777777" w:rsidR="00286936" w:rsidRDefault="002047F6">
            <w:pPr>
              <w:rPr>
                <w:sz w:val="28"/>
              </w:rPr>
            </w:pPr>
            <w:r>
              <w:rPr>
                <w:sz w:val="28"/>
              </w:rPr>
              <w:t>3-4</w:t>
            </w:r>
          </w:p>
        </w:tc>
        <w:tc>
          <w:tcPr>
            <w:tcW w:w="1799" w:type="dxa"/>
          </w:tcPr>
          <w:p w14:paraId="5BE9DD19" w14:textId="77777777" w:rsidR="00286936" w:rsidRDefault="00C4174C">
            <w:pPr>
              <w:rPr>
                <w:sz w:val="28"/>
              </w:rPr>
            </w:pPr>
            <w:r>
              <w:rPr>
                <w:sz w:val="28"/>
              </w:rPr>
              <w:t>5.1</w:t>
            </w:r>
          </w:p>
        </w:tc>
        <w:tc>
          <w:tcPr>
            <w:tcW w:w="5355" w:type="dxa"/>
            <w:shd w:val="clear" w:color="auto" w:fill="auto"/>
          </w:tcPr>
          <w:p w14:paraId="35D3E5BE" w14:textId="77777777" w:rsidR="00286936" w:rsidRDefault="00C4174C">
            <w:pPr>
              <w:rPr>
                <w:sz w:val="28"/>
              </w:rPr>
            </w:pPr>
            <w:r>
              <w:rPr>
                <w:sz w:val="28"/>
              </w:rPr>
              <w:t xml:space="preserve">Создание собственного бизнеса: что и как надо сделать. </w:t>
            </w:r>
          </w:p>
        </w:tc>
        <w:tc>
          <w:tcPr>
            <w:tcW w:w="2126" w:type="dxa"/>
            <w:shd w:val="clear" w:color="auto" w:fill="auto"/>
          </w:tcPr>
          <w:p w14:paraId="1D2185D0" w14:textId="77777777" w:rsidR="00286936" w:rsidRDefault="00286936">
            <w:pPr>
              <w:rPr>
                <w:sz w:val="28"/>
              </w:rPr>
            </w:pPr>
          </w:p>
        </w:tc>
      </w:tr>
      <w:tr w:rsidR="00286936" w14:paraId="5D2BDCB6" w14:textId="77777777">
        <w:trPr>
          <w:trHeight w:val="246"/>
        </w:trPr>
        <w:tc>
          <w:tcPr>
            <w:tcW w:w="925" w:type="dxa"/>
            <w:shd w:val="clear" w:color="auto" w:fill="auto"/>
          </w:tcPr>
          <w:p w14:paraId="5988FF8D" w14:textId="77777777" w:rsidR="00286936" w:rsidRDefault="002047F6">
            <w:pPr>
              <w:rPr>
                <w:sz w:val="28"/>
              </w:rPr>
            </w:pPr>
            <w:r>
              <w:rPr>
                <w:sz w:val="28"/>
              </w:rPr>
              <w:t>5-6</w:t>
            </w:r>
          </w:p>
        </w:tc>
        <w:tc>
          <w:tcPr>
            <w:tcW w:w="1799" w:type="dxa"/>
            <w:shd w:val="clear" w:color="auto" w:fill="auto"/>
          </w:tcPr>
          <w:p w14:paraId="77C09C2F" w14:textId="77777777" w:rsidR="00286936" w:rsidRDefault="00C4174C">
            <w:pPr>
              <w:rPr>
                <w:sz w:val="28"/>
              </w:rPr>
            </w:pPr>
            <w:r>
              <w:rPr>
                <w:sz w:val="28"/>
              </w:rPr>
              <w:t>5.2</w:t>
            </w:r>
          </w:p>
        </w:tc>
        <w:tc>
          <w:tcPr>
            <w:tcW w:w="5355" w:type="dxa"/>
            <w:shd w:val="clear" w:color="auto" w:fill="auto"/>
          </w:tcPr>
          <w:p w14:paraId="3334C0B8" w14:textId="77777777" w:rsidR="00286936" w:rsidRDefault="00C4174C">
            <w:pPr>
              <w:rPr>
                <w:sz w:val="28"/>
              </w:rPr>
            </w:pPr>
            <w:r>
              <w:rPr>
                <w:sz w:val="28"/>
              </w:rPr>
              <w:t>Пишем бизнес-план. Доходы и расходы собственного бизнеса.</w:t>
            </w:r>
          </w:p>
        </w:tc>
        <w:tc>
          <w:tcPr>
            <w:tcW w:w="2126" w:type="dxa"/>
            <w:shd w:val="clear" w:color="auto" w:fill="auto"/>
          </w:tcPr>
          <w:p w14:paraId="09D22040" w14:textId="77777777" w:rsidR="00286936" w:rsidRDefault="00C4174C">
            <w:pPr>
              <w:rPr>
                <w:sz w:val="28"/>
              </w:rPr>
            </w:pPr>
            <w:r>
              <w:rPr>
                <w:sz w:val="28"/>
              </w:rPr>
              <w:t>1</w:t>
            </w:r>
          </w:p>
        </w:tc>
      </w:tr>
      <w:tr w:rsidR="00286936" w14:paraId="1DAACF7B" w14:textId="77777777">
        <w:trPr>
          <w:trHeight w:val="201"/>
        </w:trPr>
        <w:tc>
          <w:tcPr>
            <w:tcW w:w="925" w:type="dxa"/>
            <w:shd w:val="clear" w:color="auto" w:fill="auto"/>
          </w:tcPr>
          <w:p w14:paraId="76BF2B6C" w14:textId="77777777" w:rsidR="00286936" w:rsidRDefault="002047F6">
            <w:pPr>
              <w:rPr>
                <w:sz w:val="28"/>
              </w:rPr>
            </w:pPr>
            <w:r>
              <w:rPr>
                <w:sz w:val="28"/>
              </w:rPr>
              <w:t>7</w:t>
            </w:r>
          </w:p>
        </w:tc>
        <w:tc>
          <w:tcPr>
            <w:tcW w:w="1799" w:type="dxa"/>
            <w:shd w:val="clear" w:color="auto" w:fill="auto"/>
          </w:tcPr>
          <w:p w14:paraId="1EF1D15C" w14:textId="77777777" w:rsidR="00286936" w:rsidRDefault="00C4174C">
            <w:pPr>
              <w:rPr>
                <w:sz w:val="28"/>
              </w:rPr>
            </w:pPr>
            <w:r>
              <w:rPr>
                <w:sz w:val="28"/>
              </w:rPr>
              <w:t>5.3</w:t>
            </w:r>
          </w:p>
        </w:tc>
        <w:tc>
          <w:tcPr>
            <w:tcW w:w="5355" w:type="dxa"/>
            <w:shd w:val="clear" w:color="auto" w:fill="auto"/>
          </w:tcPr>
          <w:p w14:paraId="3DF98B77" w14:textId="77777777" w:rsidR="00286936" w:rsidRDefault="00C4174C">
            <w:pPr>
              <w:rPr>
                <w:sz w:val="28"/>
              </w:rPr>
            </w:pPr>
            <w:r>
              <w:rPr>
                <w:sz w:val="28"/>
              </w:rPr>
              <w:t>С какими финансовыми рисками может встретиться бизнесмен.</w:t>
            </w:r>
          </w:p>
        </w:tc>
        <w:tc>
          <w:tcPr>
            <w:tcW w:w="2126" w:type="dxa"/>
            <w:shd w:val="clear" w:color="auto" w:fill="auto"/>
          </w:tcPr>
          <w:p w14:paraId="2968344A" w14:textId="77777777" w:rsidR="00286936" w:rsidRDefault="00C4174C">
            <w:pPr>
              <w:rPr>
                <w:sz w:val="28"/>
              </w:rPr>
            </w:pPr>
            <w:r>
              <w:rPr>
                <w:sz w:val="28"/>
              </w:rPr>
              <w:t>1</w:t>
            </w:r>
          </w:p>
        </w:tc>
      </w:tr>
      <w:tr w:rsidR="00286936" w14:paraId="0B8834A5" w14:textId="77777777">
        <w:trPr>
          <w:trHeight w:val="201"/>
        </w:trPr>
        <w:tc>
          <w:tcPr>
            <w:tcW w:w="8079" w:type="dxa"/>
            <w:gridSpan w:val="3"/>
            <w:shd w:val="clear" w:color="auto" w:fill="auto"/>
          </w:tcPr>
          <w:p w14:paraId="3CE657EF" w14:textId="77777777" w:rsidR="00286936" w:rsidRDefault="00C4174C">
            <w:pPr>
              <w:rPr>
                <w:sz w:val="28"/>
              </w:rPr>
            </w:pPr>
            <w:r>
              <w:rPr>
                <w:b/>
                <w:sz w:val="28"/>
              </w:rPr>
              <w:t>МОДУЛЬ 3.</w:t>
            </w:r>
          </w:p>
          <w:p w14:paraId="6BC832C7" w14:textId="77777777" w:rsidR="00286936" w:rsidRDefault="00AD43D7">
            <w:pPr>
              <w:rPr>
                <w:sz w:val="28"/>
              </w:rPr>
            </w:pPr>
            <w:r>
              <w:rPr>
                <w:b/>
                <w:sz w:val="28"/>
              </w:rPr>
              <w:t>Финансовые мошенничества: как распознать и не стать жертвой</w:t>
            </w:r>
          </w:p>
        </w:tc>
        <w:tc>
          <w:tcPr>
            <w:tcW w:w="2126" w:type="dxa"/>
            <w:shd w:val="clear" w:color="auto" w:fill="auto"/>
          </w:tcPr>
          <w:p w14:paraId="7A50FD04" w14:textId="77777777" w:rsidR="00AD43D7" w:rsidRDefault="00AD43D7">
            <w:pPr>
              <w:rPr>
                <w:b/>
                <w:sz w:val="28"/>
              </w:rPr>
            </w:pPr>
          </w:p>
          <w:p w14:paraId="1007850E" w14:textId="77777777" w:rsidR="00286936" w:rsidRDefault="002047F6">
            <w:pPr>
              <w:rPr>
                <w:sz w:val="28"/>
              </w:rPr>
            </w:pPr>
            <w:r>
              <w:rPr>
                <w:b/>
                <w:sz w:val="28"/>
              </w:rPr>
              <w:t>5</w:t>
            </w:r>
            <w:r w:rsidR="00C4174C">
              <w:rPr>
                <w:b/>
                <w:sz w:val="28"/>
              </w:rPr>
              <w:t>ч</w:t>
            </w:r>
          </w:p>
        </w:tc>
      </w:tr>
      <w:tr w:rsidR="00286936" w14:paraId="14ECFAC1" w14:textId="77777777">
        <w:trPr>
          <w:trHeight w:val="334"/>
        </w:trPr>
        <w:tc>
          <w:tcPr>
            <w:tcW w:w="925" w:type="dxa"/>
          </w:tcPr>
          <w:p w14:paraId="03584728" w14:textId="77777777" w:rsidR="00286936" w:rsidRDefault="002047F6">
            <w:pPr>
              <w:rPr>
                <w:sz w:val="28"/>
              </w:rPr>
            </w:pPr>
            <w:r>
              <w:rPr>
                <w:sz w:val="28"/>
              </w:rPr>
              <w:t>8-10</w:t>
            </w:r>
          </w:p>
        </w:tc>
        <w:tc>
          <w:tcPr>
            <w:tcW w:w="1799" w:type="dxa"/>
          </w:tcPr>
          <w:p w14:paraId="6CAE7942" w14:textId="77777777" w:rsidR="00286936" w:rsidRDefault="00C4174C">
            <w:pPr>
              <w:rPr>
                <w:sz w:val="28"/>
              </w:rPr>
            </w:pPr>
            <w:r>
              <w:rPr>
                <w:sz w:val="28"/>
              </w:rPr>
              <w:t>6.1</w:t>
            </w:r>
          </w:p>
        </w:tc>
        <w:tc>
          <w:tcPr>
            <w:tcW w:w="5355" w:type="dxa"/>
            <w:shd w:val="clear" w:color="auto" w:fill="auto"/>
          </w:tcPr>
          <w:p w14:paraId="7C6ECDDD" w14:textId="77777777" w:rsidR="00286936" w:rsidRDefault="00AD43D7">
            <w:pPr>
              <w:rPr>
                <w:sz w:val="28"/>
              </w:rPr>
            </w:pPr>
            <w:r>
              <w:rPr>
                <w:sz w:val="28"/>
              </w:rPr>
              <w:t xml:space="preserve">Финансовая пирамида, или </w:t>
            </w:r>
          </w:p>
          <w:p w14:paraId="41DC7EE9" w14:textId="77777777" w:rsidR="00AD43D7" w:rsidRDefault="00AD43D7">
            <w:pPr>
              <w:rPr>
                <w:sz w:val="28"/>
              </w:rPr>
            </w:pPr>
            <w:r>
              <w:rPr>
                <w:sz w:val="28"/>
              </w:rPr>
              <w:t>Как не попасть в сети мошенников</w:t>
            </w:r>
          </w:p>
        </w:tc>
        <w:tc>
          <w:tcPr>
            <w:tcW w:w="2126" w:type="dxa"/>
            <w:shd w:val="clear" w:color="auto" w:fill="auto"/>
          </w:tcPr>
          <w:p w14:paraId="42FD9293" w14:textId="77777777" w:rsidR="00286936" w:rsidRDefault="002047F6">
            <w:pPr>
              <w:rPr>
                <w:sz w:val="28"/>
              </w:rPr>
            </w:pPr>
            <w:r>
              <w:rPr>
                <w:sz w:val="28"/>
              </w:rPr>
              <w:t>3</w:t>
            </w:r>
          </w:p>
        </w:tc>
      </w:tr>
      <w:tr w:rsidR="00286936" w14:paraId="66475F09" w14:textId="77777777">
        <w:trPr>
          <w:trHeight w:val="281"/>
        </w:trPr>
        <w:tc>
          <w:tcPr>
            <w:tcW w:w="925" w:type="dxa"/>
          </w:tcPr>
          <w:p w14:paraId="625C806C" w14:textId="77777777" w:rsidR="00286936" w:rsidRDefault="002047F6">
            <w:pPr>
              <w:rPr>
                <w:sz w:val="28"/>
              </w:rPr>
            </w:pPr>
            <w:r>
              <w:rPr>
                <w:sz w:val="28"/>
              </w:rPr>
              <w:t>11-12</w:t>
            </w:r>
          </w:p>
        </w:tc>
        <w:tc>
          <w:tcPr>
            <w:tcW w:w="1799" w:type="dxa"/>
          </w:tcPr>
          <w:p w14:paraId="11B7A5ED" w14:textId="77777777" w:rsidR="00286936" w:rsidRDefault="00C4174C">
            <w:pPr>
              <w:rPr>
                <w:sz w:val="28"/>
              </w:rPr>
            </w:pPr>
            <w:r>
              <w:rPr>
                <w:sz w:val="28"/>
              </w:rPr>
              <w:t>6.2</w:t>
            </w:r>
          </w:p>
        </w:tc>
        <w:tc>
          <w:tcPr>
            <w:tcW w:w="5355" w:type="dxa"/>
            <w:shd w:val="clear" w:color="auto" w:fill="auto"/>
          </w:tcPr>
          <w:p w14:paraId="4D651DC9" w14:textId="77777777" w:rsidR="00286936" w:rsidRDefault="00AD43D7">
            <w:pPr>
              <w:rPr>
                <w:sz w:val="28"/>
              </w:rPr>
            </w:pPr>
            <w:r>
              <w:rPr>
                <w:sz w:val="28"/>
              </w:rPr>
              <w:t>Виртуальные ловушки, или Как не потерять деньги при работе в сети в Интернет</w:t>
            </w:r>
          </w:p>
        </w:tc>
        <w:tc>
          <w:tcPr>
            <w:tcW w:w="2126" w:type="dxa"/>
            <w:shd w:val="clear" w:color="auto" w:fill="auto"/>
          </w:tcPr>
          <w:p w14:paraId="3B3473B3" w14:textId="77777777" w:rsidR="00286936" w:rsidRDefault="002047F6">
            <w:pPr>
              <w:rPr>
                <w:sz w:val="28"/>
              </w:rPr>
            </w:pPr>
            <w:r>
              <w:rPr>
                <w:sz w:val="28"/>
              </w:rPr>
              <w:t>2</w:t>
            </w:r>
          </w:p>
        </w:tc>
      </w:tr>
      <w:tr w:rsidR="00286936" w14:paraId="0676595C" w14:textId="77777777">
        <w:trPr>
          <w:trHeight w:val="474"/>
        </w:trPr>
        <w:tc>
          <w:tcPr>
            <w:tcW w:w="8079" w:type="dxa"/>
            <w:gridSpan w:val="3"/>
            <w:tcBorders>
              <w:bottom w:val="single" w:sz="4" w:space="0" w:color="000000"/>
            </w:tcBorders>
            <w:vAlign w:val="center"/>
          </w:tcPr>
          <w:p w14:paraId="5B15C146" w14:textId="77777777" w:rsidR="00286936" w:rsidRDefault="00C4174C">
            <w:pPr>
              <w:rPr>
                <w:b/>
                <w:sz w:val="28"/>
              </w:rPr>
            </w:pPr>
            <w:r>
              <w:rPr>
                <w:b/>
                <w:sz w:val="28"/>
              </w:rPr>
              <w:t>МОДУЛЬ 4.</w:t>
            </w:r>
          </w:p>
          <w:p w14:paraId="6CA46E92" w14:textId="77777777" w:rsidR="00286936" w:rsidRDefault="00C4174C">
            <w:pPr>
              <w:rPr>
                <w:b/>
                <w:sz w:val="28"/>
              </w:rPr>
            </w:pPr>
            <w:r>
              <w:rPr>
                <w:b/>
                <w:sz w:val="28"/>
              </w:rPr>
              <w:t>Обеспеченная старость: возможности пенсионного  накопления</w:t>
            </w:r>
          </w:p>
        </w:tc>
        <w:tc>
          <w:tcPr>
            <w:tcW w:w="2126" w:type="dxa"/>
            <w:tcBorders>
              <w:bottom w:val="single" w:sz="4" w:space="0" w:color="000000"/>
            </w:tcBorders>
          </w:tcPr>
          <w:p w14:paraId="7B32D690" w14:textId="77777777" w:rsidR="00AD43D7" w:rsidRDefault="00AD43D7">
            <w:pPr>
              <w:rPr>
                <w:b/>
                <w:sz w:val="28"/>
              </w:rPr>
            </w:pPr>
          </w:p>
          <w:p w14:paraId="685E5882" w14:textId="77777777" w:rsidR="00286936" w:rsidRDefault="002047F6">
            <w:pPr>
              <w:rPr>
                <w:b/>
                <w:sz w:val="28"/>
              </w:rPr>
            </w:pPr>
            <w:r>
              <w:rPr>
                <w:b/>
                <w:sz w:val="28"/>
              </w:rPr>
              <w:t>4</w:t>
            </w:r>
            <w:r w:rsidR="00C4174C">
              <w:rPr>
                <w:b/>
                <w:sz w:val="28"/>
              </w:rPr>
              <w:t>ч</w:t>
            </w:r>
          </w:p>
        </w:tc>
      </w:tr>
      <w:tr w:rsidR="00AD43D7" w14:paraId="5B1E783D" w14:textId="77777777">
        <w:trPr>
          <w:trHeight w:val="174"/>
        </w:trPr>
        <w:tc>
          <w:tcPr>
            <w:tcW w:w="925" w:type="dxa"/>
            <w:tcBorders>
              <w:top w:val="single" w:sz="4" w:space="0" w:color="000000"/>
            </w:tcBorders>
          </w:tcPr>
          <w:p w14:paraId="054EC1A4" w14:textId="77777777" w:rsidR="00AD43D7" w:rsidRDefault="002047F6">
            <w:pPr>
              <w:rPr>
                <w:sz w:val="28"/>
              </w:rPr>
            </w:pPr>
            <w:r>
              <w:rPr>
                <w:sz w:val="28"/>
              </w:rPr>
              <w:t>13-14</w:t>
            </w:r>
          </w:p>
        </w:tc>
        <w:tc>
          <w:tcPr>
            <w:tcW w:w="1799" w:type="dxa"/>
            <w:tcBorders>
              <w:top w:val="single" w:sz="4" w:space="0" w:color="000000"/>
            </w:tcBorders>
          </w:tcPr>
          <w:p w14:paraId="3967724A" w14:textId="77777777" w:rsidR="00AD43D7" w:rsidRDefault="00AD43D7">
            <w:pPr>
              <w:rPr>
                <w:sz w:val="28"/>
              </w:rPr>
            </w:pPr>
            <w:r>
              <w:rPr>
                <w:sz w:val="28"/>
              </w:rPr>
              <w:t>7.1</w:t>
            </w:r>
          </w:p>
        </w:tc>
        <w:tc>
          <w:tcPr>
            <w:tcW w:w="5355" w:type="dxa"/>
            <w:tcBorders>
              <w:top w:val="single" w:sz="4" w:space="0" w:color="000000"/>
            </w:tcBorders>
          </w:tcPr>
          <w:p w14:paraId="5098662F" w14:textId="77777777" w:rsidR="002047F6" w:rsidRDefault="00AD43D7">
            <w:pPr>
              <w:rPr>
                <w:sz w:val="28"/>
              </w:rPr>
            </w:pPr>
            <w:r>
              <w:rPr>
                <w:sz w:val="28"/>
              </w:rPr>
              <w:t xml:space="preserve">Думай о пенсии смолоду, или </w:t>
            </w:r>
          </w:p>
          <w:p w14:paraId="01950919" w14:textId="77777777" w:rsidR="00AD43D7" w:rsidRDefault="00AD43D7">
            <w:pPr>
              <w:rPr>
                <w:sz w:val="28"/>
              </w:rPr>
            </w:pPr>
            <w:r>
              <w:rPr>
                <w:sz w:val="28"/>
              </w:rPr>
              <w:t>Как формируется пенсия</w:t>
            </w:r>
          </w:p>
        </w:tc>
        <w:tc>
          <w:tcPr>
            <w:tcW w:w="2126" w:type="dxa"/>
            <w:tcBorders>
              <w:top w:val="single" w:sz="4" w:space="0" w:color="000000"/>
            </w:tcBorders>
          </w:tcPr>
          <w:p w14:paraId="4D8AA666" w14:textId="77777777" w:rsidR="00AD43D7" w:rsidRDefault="002047F6">
            <w:pPr>
              <w:rPr>
                <w:sz w:val="28"/>
              </w:rPr>
            </w:pPr>
            <w:r>
              <w:rPr>
                <w:sz w:val="28"/>
              </w:rPr>
              <w:t>2</w:t>
            </w:r>
          </w:p>
        </w:tc>
      </w:tr>
      <w:tr w:rsidR="00286936" w14:paraId="215EF94C" w14:textId="77777777">
        <w:trPr>
          <w:trHeight w:val="174"/>
        </w:trPr>
        <w:tc>
          <w:tcPr>
            <w:tcW w:w="925" w:type="dxa"/>
            <w:tcBorders>
              <w:top w:val="single" w:sz="4" w:space="0" w:color="000000"/>
            </w:tcBorders>
          </w:tcPr>
          <w:p w14:paraId="3AF791A7" w14:textId="77777777" w:rsidR="00286936" w:rsidRDefault="002047F6">
            <w:pPr>
              <w:rPr>
                <w:sz w:val="28"/>
              </w:rPr>
            </w:pPr>
            <w:r>
              <w:rPr>
                <w:sz w:val="28"/>
              </w:rPr>
              <w:t>15</w:t>
            </w:r>
          </w:p>
        </w:tc>
        <w:tc>
          <w:tcPr>
            <w:tcW w:w="1799" w:type="dxa"/>
            <w:tcBorders>
              <w:top w:val="single" w:sz="4" w:space="0" w:color="000000"/>
            </w:tcBorders>
          </w:tcPr>
          <w:p w14:paraId="469B972C" w14:textId="77777777" w:rsidR="00286936" w:rsidRDefault="00AD43D7">
            <w:pPr>
              <w:rPr>
                <w:sz w:val="28"/>
              </w:rPr>
            </w:pPr>
            <w:r>
              <w:rPr>
                <w:sz w:val="28"/>
              </w:rPr>
              <w:t>7.2</w:t>
            </w:r>
          </w:p>
        </w:tc>
        <w:tc>
          <w:tcPr>
            <w:tcW w:w="5355" w:type="dxa"/>
            <w:tcBorders>
              <w:top w:val="single" w:sz="4" w:space="0" w:color="000000"/>
            </w:tcBorders>
          </w:tcPr>
          <w:p w14:paraId="5A035537" w14:textId="77777777" w:rsidR="00286936" w:rsidRDefault="00C4174C">
            <w:pPr>
              <w:rPr>
                <w:sz w:val="28"/>
              </w:rPr>
            </w:pPr>
            <w:r>
              <w:rPr>
                <w:sz w:val="28"/>
              </w:rPr>
              <w:t>Как распорядиться своими пенсионными накоплениями.</w:t>
            </w:r>
          </w:p>
        </w:tc>
        <w:tc>
          <w:tcPr>
            <w:tcW w:w="2126" w:type="dxa"/>
            <w:tcBorders>
              <w:top w:val="single" w:sz="4" w:space="0" w:color="000000"/>
            </w:tcBorders>
          </w:tcPr>
          <w:p w14:paraId="4CE8FDD7" w14:textId="77777777" w:rsidR="00286936" w:rsidRDefault="00C4174C">
            <w:pPr>
              <w:rPr>
                <w:sz w:val="28"/>
              </w:rPr>
            </w:pPr>
            <w:r>
              <w:rPr>
                <w:sz w:val="28"/>
              </w:rPr>
              <w:t>1</w:t>
            </w:r>
          </w:p>
        </w:tc>
      </w:tr>
      <w:tr w:rsidR="00286936" w14:paraId="4C463F1A" w14:textId="77777777">
        <w:trPr>
          <w:trHeight w:val="249"/>
        </w:trPr>
        <w:tc>
          <w:tcPr>
            <w:tcW w:w="925" w:type="dxa"/>
          </w:tcPr>
          <w:p w14:paraId="538EAA6E" w14:textId="77777777" w:rsidR="00286936" w:rsidRDefault="002047F6">
            <w:pPr>
              <w:rPr>
                <w:sz w:val="28"/>
              </w:rPr>
            </w:pPr>
            <w:r>
              <w:rPr>
                <w:sz w:val="28"/>
              </w:rPr>
              <w:t>16</w:t>
            </w:r>
          </w:p>
        </w:tc>
        <w:tc>
          <w:tcPr>
            <w:tcW w:w="1799" w:type="dxa"/>
          </w:tcPr>
          <w:p w14:paraId="232D254A" w14:textId="77777777" w:rsidR="00286936" w:rsidRDefault="00AD43D7">
            <w:pPr>
              <w:rPr>
                <w:sz w:val="28"/>
              </w:rPr>
            </w:pPr>
            <w:r>
              <w:rPr>
                <w:sz w:val="28"/>
              </w:rPr>
              <w:t>7.3</w:t>
            </w:r>
          </w:p>
        </w:tc>
        <w:tc>
          <w:tcPr>
            <w:tcW w:w="5355" w:type="dxa"/>
          </w:tcPr>
          <w:p w14:paraId="15FC4DDE" w14:textId="77777777" w:rsidR="00286936" w:rsidRDefault="00C4174C">
            <w:pPr>
              <w:rPr>
                <w:sz w:val="28"/>
              </w:rPr>
            </w:pPr>
            <w:r>
              <w:rPr>
                <w:sz w:val="28"/>
              </w:rPr>
              <w:t>Как выбрать негосударственный пенсионный фонд.</w:t>
            </w:r>
            <w:r w:rsidR="002047F6">
              <w:t xml:space="preserve"> Обучающая игра «Выбери свой негосударственный пенсионный фонд»</w:t>
            </w:r>
          </w:p>
        </w:tc>
        <w:tc>
          <w:tcPr>
            <w:tcW w:w="2126" w:type="dxa"/>
          </w:tcPr>
          <w:p w14:paraId="0B440A27" w14:textId="77777777" w:rsidR="00286936" w:rsidRDefault="00C4174C">
            <w:pPr>
              <w:rPr>
                <w:sz w:val="28"/>
              </w:rPr>
            </w:pPr>
            <w:r>
              <w:rPr>
                <w:sz w:val="28"/>
              </w:rPr>
              <w:t>1</w:t>
            </w:r>
          </w:p>
        </w:tc>
      </w:tr>
      <w:tr w:rsidR="00286936" w14:paraId="541247F6" w14:textId="77777777">
        <w:trPr>
          <w:trHeight w:val="129"/>
        </w:trPr>
        <w:tc>
          <w:tcPr>
            <w:tcW w:w="925" w:type="dxa"/>
          </w:tcPr>
          <w:p w14:paraId="3DEFA67B" w14:textId="77777777" w:rsidR="00286936" w:rsidRDefault="002047F6">
            <w:pPr>
              <w:rPr>
                <w:sz w:val="28"/>
              </w:rPr>
            </w:pPr>
            <w:r>
              <w:rPr>
                <w:sz w:val="28"/>
              </w:rPr>
              <w:t>17</w:t>
            </w:r>
          </w:p>
        </w:tc>
        <w:tc>
          <w:tcPr>
            <w:tcW w:w="1799" w:type="dxa"/>
          </w:tcPr>
          <w:p w14:paraId="2DD294F3" w14:textId="77777777" w:rsidR="00286936" w:rsidRDefault="002047F6">
            <w:pPr>
              <w:rPr>
                <w:sz w:val="28"/>
              </w:rPr>
            </w:pPr>
            <w:r>
              <w:rPr>
                <w:sz w:val="28"/>
              </w:rPr>
              <w:t>7.4</w:t>
            </w:r>
          </w:p>
        </w:tc>
        <w:tc>
          <w:tcPr>
            <w:tcW w:w="5355" w:type="dxa"/>
          </w:tcPr>
          <w:p w14:paraId="02A90712" w14:textId="77777777" w:rsidR="00286936" w:rsidRPr="002047F6" w:rsidRDefault="002047F6">
            <w:pPr>
              <w:rPr>
                <w:b/>
              </w:rPr>
            </w:pPr>
            <w:r w:rsidRPr="002047F6">
              <w:rPr>
                <w:b/>
              </w:rPr>
              <w:t>Итоговый контроль</w:t>
            </w:r>
          </w:p>
        </w:tc>
        <w:tc>
          <w:tcPr>
            <w:tcW w:w="2126" w:type="dxa"/>
          </w:tcPr>
          <w:p w14:paraId="2980FA62" w14:textId="77777777" w:rsidR="00286936" w:rsidRDefault="00C4174C">
            <w:pPr>
              <w:rPr>
                <w:b/>
                <w:sz w:val="28"/>
              </w:rPr>
            </w:pPr>
            <w:r>
              <w:rPr>
                <w:b/>
                <w:sz w:val="28"/>
              </w:rPr>
              <w:t>1</w:t>
            </w:r>
          </w:p>
        </w:tc>
      </w:tr>
      <w:tr w:rsidR="00286936" w14:paraId="7055EB39" w14:textId="77777777">
        <w:trPr>
          <w:trHeight w:val="262"/>
        </w:trPr>
        <w:tc>
          <w:tcPr>
            <w:tcW w:w="925" w:type="dxa"/>
            <w:tcBorders>
              <w:bottom w:val="single" w:sz="4" w:space="0" w:color="000000"/>
            </w:tcBorders>
          </w:tcPr>
          <w:p w14:paraId="5C5F8859" w14:textId="77777777" w:rsidR="00286936" w:rsidRDefault="00286936">
            <w:pPr>
              <w:rPr>
                <w:sz w:val="28"/>
              </w:rPr>
            </w:pPr>
          </w:p>
        </w:tc>
        <w:tc>
          <w:tcPr>
            <w:tcW w:w="1799" w:type="dxa"/>
            <w:tcBorders>
              <w:bottom w:val="single" w:sz="4" w:space="0" w:color="000000"/>
            </w:tcBorders>
          </w:tcPr>
          <w:p w14:paraId="57FEB252" w14:textId="77777777" w:rsidR="00286936" w:rsidRDefault="00286936">
            <w:pPr>
              <w:rPr>
                <w:sz w:val="28"/>
              </w:rPr>
            </w:pPr>
          </w:p>
        </w:tc>
        <w:tc>
          <w:tcPr>
            <w:tcW w:w="5355" w:type="dxa"/>
            <w:tcBorders>
              <w:bottom w:val="single" w:sz="4" w:space="0" w:color="000000"/>
            </w:tcBorders>
          </w:tcPr>
          <w:p w14:paraId="610BD485" w14:textId="77777777" w:rsidR="00286936" w:rsidRDefault="00C4174C">
            <w:pPr>
              <w:rPr>
                <w:b/>
                <w:sz w:val="28"/>
              </w:rPr>
            </w:pPr>
            <w:r>
              <w:rPr>
                <w:b/>
                <w:sz w:val="28"/>
              </w:rPr>
              <w:t>ИТОГО</w:t>
            </w:r>
          </w:p>
        </w:tc>
        <w:tc>
          <w:tcPr>
            <w:tcW w:w="2126" w:type="dxa"/>
            <w:tcBorders>
              <w:bottom w:val="single" w:sz="4" w:space="0" w:color="000000"/>
            </w:tcBorders>
          </w:tcPr>
          <w:p w14:paraId="1DE4DF44" w14:textId="77777777" w:rsidR="00286936" w:rsidRDefault="00C4174C">
            <w:pPr>
              <w:rPr>
                <w:b/>
                <w:sz w:val="28"/>
              </w:rPr>
            </w:pPr>
            <w:r>
              <w:rPr>
                <w:b/>
                <w:sz w:val="28"/>
              </w:rPr>
              <w:t>17</w:t>
            </w:r>
          </w:p>
        </w:tc>
      </w:tr>
    </w:tbl>
    <w:p w14:paraId="2B2DDA67" w14:textId="77777777" w:rsidR="00286936" w:rsidRDefault="00286936"/>
    <w:p w14:paraId="19205C17" w14:textId="77777777" w:rsidR="00286936" w:rsidRDefault="00286936"/>
    <w:p w14:paraId="09799A74" w14:textId="77777777" w:rsidR="00286936" w:rsidRDefault="00286936"/>
    <w:p w14:paraId="1926FB2E" w14:textId="77777777" w:rsidR="00286936" w:rsidRDefault="00286936"/>
    <w:p w14:paraId="077EDF8B" w14:textId="77777777" w:rsidR="009706E7" w:rsidRDefault="009706E7">
      <w:pPr>
        <w:pStyle w:val="a6"/>
        <w:jc w:val="center"/>
        <w:rPr>
          <w:rFonts w:ascii="Times New Roman" w:hAnsi="Times New Roman"/>
          <w:b/>
          <w:sz w:val="24"/>
        </w:rPr>
      </w:pPr>
    </w:p>
    <w:p w14:paraId="29528415" w14:textId="77777777" w:rsidR="00286936" w:rsidRDefault="00C4174C">
      <w:pPr>
        <w:pStyle w:val="a6"/>
        <w:jc w:val="center"/>
        <w:rPr>
          <w:rFonts w:ascii="Times New Roman" w:hAnsi="Times New Roman"/>
          <w:b/>
          <w:sz w:val="24"/>
        </w:rPr>
      </w:pPr>
      <w:r>
        <w:rPr>
          <w:rFonts w:ascii="Times New Roman" w:hAnsi="Times New Roman"/>
          <w:b/>
          <w:sz w:val="24"/>
        </w:rPr>
        <w:lastRenderedPageBreak/>
        <w:t xml:space="preserve">КАЛЕНДАРНО-ТЕМАТИЧЕСКОЕ ПЛАНИРОВАНИЕ </w:t>
      </w:r>
    </w:p>
    <w:p w14:paraId="5DA1D006" w14:textId="77777777" w:rsidR="00286936" w:rsidRDefault="00C4174C">
      <w:pPr>
        <w:pStyle w:val="a6"/>
        <w:jc w:val="center"/>
        <w:rPr>
          <w:rFonts w:ascii="Times New Roman" w:hAnsi="Times New Roman"/>
          <w:b/>
          <w:sz w:val="24"/>
        </w:rPr>
      </w:pPr>
      <w:r>
        <w:rPr>
          <w:rFonts w:ascii="Times New Roman" w:hAnsi="Times New Roman"/>
          <w:b/>
          <w:sz w:val="24"/>
        </w:rPr>
        <w:t>«Основы финансовой грамотности»</w:t>
      </w:r>
    </w:p>
    <w:p w14:paraId="23B67170" w14:textId="77777777" w:rsidR="00286936" w:rsidRDefault="002047F6">
      <w:pPr>
        <w:pStyle w:val="a6"/>
        <w:jc w:val="center"/>
        <w:rPr>
          <w:rFonts w:ascii="Times New Roman" w:hAnsi="Times New Roman"/>
          <w:b/>
          <w:sz w:val="24"/>
        </w:rPr>
      </w:pPr>
      <w:r>
        <w:rPr>
          <w:rFonts w:ascii="Times New Roman" w:hAnsi="Times New Roman"/>
          <w:b/>
          <w:sz w:val="24"/>
        </w:rPr>
        <w:t>11</w:t>
      </w:r>
      <w:r w:rsidR="00C4174C">
        <w:rPr>
          <w:rFonts w:ascii="Times New Roman" w:hAnsi="Times New Roman"/>
          <w:b/>
          <w:sz w:val="24"/>
        </w:rPr>
        <w:t xml:space="preserve"> класс</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03"/>
        <w:gridCol w:w="2419"/>
        <w:gridCol w:w="854"/>
        <w:gridCol w:w="992"/>
        <w:gridCol w:w="2455"/>
      </w:tblGrid>
      <w:tr w:rsidR="00AC5CD3" w14:paraId="71CBECA0" w14:textId="77777777" w:rsidTr="00212401">
        <w:trPr>
          <w:trHeight w:val="390"/>
        </w:trPr>
        <w:tc>
          <w:tcPr>
            <w:tcW w:w="675" w:type="dxa"/>
            <w:vMerge w:val="restart"/>
          </w:tcPr>
          <w:p w14:paraId="292AA7D0" w14:textId="77777777" w:rsidR="00AC5CD3" w:rsidRDefault="00AC5CD3">
            <w:pPr>
              <w:contextualSpacing/>
              <w:jc w:val="center"/>
            </w:pPr>
          </w:p>
          <w:p w14:paraId="64748D09" w14:textId="77777777" w:rsidR="00AC5CD3" w:rsidRDefault="00AC5CD3">
            <w:pPr>
              <w:contextualSpacing/>
              <w:jc w:val="center"/>
            </w:pPr>
          </w:p>
          <w:p w14:paraId="66536E21" w14:textId="77777777" w:rsidR="00AC5CD3" w:rsidRDefault="00AC5CD3">
            <w:pPr>
              <w:contextualSpacing/>
              <w:jc w:val="center"/>
            </w:pPr>
            <w:r>
              <w:t>№</w:t>
            </w:r>
          </w:p>
          <w:p w14:paraId="29B4DC5B" w14:textId="77777777" w:rsidR="00AC5CD3" w:rsidRDefault="00AC5CD3">
            <w:pPr>
              <w:contextualSpacing/>
              <w:jc w:val="center"/>
            </w:pPr>
            <w:r>
              <w:t>п/п</w:t>
            </w:r>
          </w:p>
        </w:tc>
        <w:tc>
          <w:tcPr>
            <w:tcW w:w="3203" w:type="dxa"/>
            <w:vMerge w:val="restart"/>
            <w:vAlign w:val="center"/>
          </w:tcPr>
          <w:p w14:paraId="1A7645E9" w14:textId="77777777" w:rsidR="00AC5CD3" w:rsidRDefault="00AC5CD3">
            <w:pPr>
              <w:contextualSpacing/>
              <w:jc w:val="center"/>
            </w:pPr>
            <w:r>
              <w:t>Наименование раздела темы</w:t>
            </w:r>
          </w:p>
        </w:tc>
        <w:tc>
          <w:tcPr>
            <w:tcW w:w="2419" w:type="dxa"/>
            <w:vMerge w:val="restart"/>
            <w:vAlign w:val="center"/>
          </w:tcPr>
          <w:p w14:paraId="4664AD9F" w14:textId="77777777" w:rsidR="00AC5CD3" w:rsidRDefault="00AC5CD3">
            <w:pPr>
              <w:contextualSpacing/>
              <w:jc w:val="center"/>
              <w:rPr>
                <w:b/>
                <w:color w:val="FF0000"/>
              </w:rPr>
            </w:pPr>
            <w:r>
              <w:t>Тема урока</w:t>
            </w:r>
          </w:p>
          <w:p w14:paraId="1F658C86" w14:textId="77777777" w:rsidR="00AC5CD3" w:rsidRDefault="00AC5CD3">
            <w:pPr>
              <w:contextualSpacing/>
              <w:jc w:val="center"/>
            </w:pPr>
          </w:p>
        </w:tc>
        <w:tc>
          <w:tcPr>
            <w:tcW w:w="1846" w:type="dxa"/>
            <w:gridSpan w:val="2"/>
            <w:vAlign w:val="center"/>
          </w:tcPr>
          <w:p w14:paraId="15CCA967" w14:textId="77777777" w:rsidR="00AC5CD3" w:rsidRDefault="00AC5CD3">
            <w:pPr>
              <w:jc w:val="center"/>
            </w:pPr>
            <w:r>
              <w:t>Дата</w:t>
            </w:r>
          </w:p>
        </w:tc>
        <w:tc>
          <w:tcPr>
            <w:tcW w:w="2455" w:type="dxa"/>
            <w:vMerge w:val="restart"/>
            <w:vAlign w:val="center"/>
          </w:tcPr>
          <w:p w14:paraId="678B9B26" w14:textId="77777777" w:rsidR="00AC5CD3" w:rsidRDefault="00AC5CD3">
            <w:pPr>
              <w:jc w:val="center"/>
            </w:pPr>
            <w:r>
              <w:t>Ключевые воспитательные задачи</w:t>
            </w:r>
          </w:p>
        </w:tc>
      </w:tr>
      <w:tr w:rsidR="00AC5CD3" w14:paraId="4DB94BB4" w14:textId="77777777" w:rsidTr="00212401">
        <w:trPr>
          <w:trHeight w:val="315"/>
        </w:trPr>
        <w:tc>
          <w:tcPr>
            <w:tcW w:w="675" w:type="dxa"/>
            <w:vMerge/>
          </w:tcPr>
          <w:p w14:paraId="37419E93" w14:textId="77777777" w:rsidR="00AC5CD3" w:rsidRDefault="00AC5CD3"/>
        </w:tc>
        <w:tc>
          <w:tcPr>
            <w:tcW w:w="3203" w:type="dxa"/>
            <w:vMerge/>
            <w:vAlign w:val="center"/>
          </w:tcPr>
          <w:p w14:paraId="6B6D4F55" w14:textId="77777777" w:rsidR="00AC5CD3" w:rsidRDefault="00AC5CD3"/>
        </w:tc>
        <w:tc>
          <w:tcPr>
            <w:tcW w:w="2419" w:type="dxa"/>
            <w:vMerge/>
            <w:vAlign w:val="center"/>
          </w:tcPr>
          <w:p w14:paraId="5B89593A" w14:textId="77777777" w:rsidR="00AC5CD3" w:rsidRDefault="00AC5CD3"/>
        </w:tc>
        <w:tc>
          <w:tcPr>
            <w:tcW w:w="854" w:type="dxa"/>
            <w:vAlign w:val="center"/>
          </w:tcPr>
          <w:p w14:paraId="3F30EEE5" w14:textId="77777777" w:rsidR="00AC5CD3" w:rsidRDefault="00AC5CD3">
            <w:pPr>
              <w:jc w:val="center"/>
            </w:pPr>
            <w:r>
              <w:t>план</w:t>
            </w:r>
          </w:p>
        </w:tc>
        <w:tc>
          <w:tcPr>
            <w:tcW w:w="992" w:type="dxa"/>
            <w:vAlign w:val="center"/>
          </w:tcPr>
          <w:p w14:paraId="5349A573" w14:textId="77777777" w:rsidR="00AC5CD3" w:rsidRDefault="00AC5CD3">
            <w:pPr>
              <w:jc w:val="center"/>
            </w:pPr>
            <w:r>
              <w:t>факт</w:t>
            </w:r>
          </w:p>
        </w:tc>
        <w:tc>
          <w:tcPr>
            <w:tcW w:w="2455" w:type="dxa"/>
            <w:vMerge/>
            <w:tcBorders>
              <w:bottom w:val="single" w:sz="4" w:space="0" w:color="000000"/>
            </w:tcBorders>
            <w:vAlign w:val="center"/>
          </w:tcPr>
          <w:p w14:paraId="4B5D19F3" w14:textId="77777777" w:rsidR="00AC5CD3" w:rsidRDefault="00AC5CD3">
            <w:pPr>
              <w:jc w:val="center"/>
            </w:pPr>
          </w:p>
        </w:tc>
      </w:tr>
      <w:tr w:rsidR="005E6476" w14:paraId="679DA04F" w14:textId="77777777" w:rsidTr="00212401">
        <w:tc>
          <w:tcPr>
            <w:tcW w:w="675" w:type="dxa"/>
          </w:tcPr>
          <w:p w14:paraId="589A1CB8" w14:textId="77777777" w:rsidR="005E6476" w:rsidRPr="00C4174C" w:rsidRDefault="005E6476">
            <w:r w:rsidRPr="00C4174C">
              <w:t>1</w:t>
            </w:r>
          </w:p>
        </w:tc>
        <w:tc>
          <w:tcPr>
            <w:tcW w:w="3203" w:type="dxa"/>
            <w:vMerge w:val="restart"/>
          </w:tcPr>
          <w:p w14:paraId="2B4CA100" w14:textId="77777777" w:rsidR="005E6476" w:rsidRDefault="005E6476">
            <w:pPr>
              <w:rPr>
                <w:sz w:val="28"/>
              </w:rPr>
            </w:pPr>
            <w:r>
              <w:rPr>
                <w:b/>
              </w:rPr>
              <w:t xml:space="preserve">IV. Страхование: что и как надо страховать, чтобы не попасть в беду </w:t>
            </w:r>
          </w:p>
        </w:tc>
        <w:tc>
          <w:tcPr>
            <w:tcW w:w="2419" w:type="dxa"/>
          </w:tcPr>
          <w:p w14:paraId="35C954E4" w14:textId="77777777" w:rsidR="005E6476" w:rsidRDefault="005E6476">
            <w:pPr>
              <w:rPr>
                <w:sz w:val="28"/>
              </w:rPr>
            </w:pPr>
            <w:r>
              <w:rPr>
                <w:sz w:val="28"/>
              </w:rPr>
              <w:t>Страховой рынок России: коротко о главном</w:t>
            </w:r>
          </w:p>
        </w:tc>
        <w:tc>
          <w:tcPr>
            <w:tcW w:w="854" w:type="dxa"/>
          </w:tcPr>
          <w:p w14:paraId="07CA8B25" w14:textId="77777777" w:rsidR="005E6476" w:rsidRDefault="005E6476">
            <w:pPr>
              <w:widowControl w:val="0"/>
              <w:jc w:val="center"/>
            </w:pPr>
          </w:p>
        </w:tc>
        <w:tc>
          <w:tcPr>
            <w:tcW w:w="992" w:type="dxa"/>
            <w:tcBorders>
              <w:right w:val="single" w:sz="4" w:space="0" w:color="000000"/>
            </w:tcBorders>
          </w:tcPr>
          <w:p w14:paraId="0048B588" w14:textId="77777777" w:rsidR="005E6476" w:rsidRDefault="005E6476">
            <w:pPr>
              <w:widowControl w:val="0"/>
              <w:jc w:val="center"/>
            </w:pPr>
          </w:p>
        </w:tc>
        <w:tc>
          <w:tcPr>
            <w:tcW w:w="24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068C088" w14:textId="77777777" w:rsidR="005E6476" w:rsidRPr="005E6476" w:rsidRDefault="005E6476">
            <w:pPr>
              <w:rPr>
                <w:szCs w:val="24"/>
              </w:rPr>
            </w:pPr>
            <w:r w:rsidRPr="005E6476">
              <w:rPr>
                <w:szCs w:val="24"/>
              </w:rPr>
              <w:t>- объяснять взаимосвязь потребностей людей и экономики, проблемы ограниченности ресурсов, экономического выбора;</w:t>
            </w:r>
          </w:p>
          <w:p w14:paraId="4DAED5A2" w14:textId="77777777" w:rsidR="005E6476" w:rsidRPr="005E6476" w:rsidRDefault="005E6476">
            <w:pPr>
              <w:rPr>
                <w:szCs w:val="24"/>
              </w:rPr>
            </w:pPr>
            <w:r w:rsidRPr="005E6476">
              <w:rPr>
                <w:szCs w:val="24"/>
              </w:rPr>
              <w:t>- понимать сущность имущественных отношений в обществе, юридическое понимание собственности;</w:t>
            </w:r>
          </w:p>
          <w:p w14:paraId="474680DB" w14:textId="77777777" w:rsidR="005E6476" w:rsidRPr="005E6476" w:rsidRDefault="005E6476">
            <w:pPr>
              <w:rPr>
                <w:szCs w:val="24"/>
              </w:rPr>
            </w:pPr>
            <w:r w:rsidRPr="005E6476">
              <w:rPr>
                <w:szCs w:val="24"/>
              </w:rPr>
              <w:t>- объяснять значение конкуренции для рыночной экономики, раскрывать понятие «</w:t>
            </w:r>
            <w:proofErr w:type="spellStart"/>
            <w:r w:rsidRPr="005E6476">
              <w:rPr>
                <w:szCs w:val="24"/>
              </w:rPr>
              <w:t>конкурентноспособность</w:t>
            </w:r>
            <w:proofErr w:type="spellEnd"/>
            <w:r w:rsidRPr="005E6476">
              <w:rPr>
                <w:szCs w:val="24"/>
              </w:rPr>
              <w:t>»;</w:t>
            </w:r>
          </w:p>
          <w:p w14:paraId="76CA1DAF" w14:textId="77777777" w:rsidR="005E6476" w:rsidRPr="005E6476" w:rsidRDefault="005E6476">
            <w:pPr>
              <w:rPr>
                <w:szCs w:val="24"/>
              </w:rPr>
            </w:pPr>
            <w:r w:rsidRPr="005E6476">
              <w:rPr>
                <w:szCs w:val="24"/>
              </w:rPr>
              <w:t>- раскрывать роль предпринимательства в обществе; </w:t>
            </w:r>
          </w:p>
          <w:p w14:paraId="42E1B165" w14:textId="77777777" w:rsidR="005E6476" w:rsidRPr="005E6476" w:rsidRDefault="005E6476">
            <w:pPr>
              <w:rPr>
                <w:szCs w:val="24"/>
              </w:rPr>
            </w:pPr>
            <w:r w:rsidRPr="005E6476">
              <w:rPr>
                <w:szCs w:val="24"/>
              </w:rPr>
              <w:t>- показывать взаимосвязь между доходом и потреблением; приводить примеры расходов, связанных с различными потребностями людей; </w:t>
            </w:r>
          </w:p>
          <w:p w14:paraId="675F3C0B" w14:textId="77777777" w:rsidR="005E6476" w:rsidRPr="005E6476" w:rsidRDefault="005E6476">
            <w:pPr>
              <w:rPr>
                <w:szCs w:val="24"/>
              </w:rPr>
            </w:pPr>
            <w:r w:rsidRPr="005E6476">
              <w:rPr>
                <w:szCs w:val="24"/>
              </w:rPr>
              <w:t>- характеризовать систему защиты прав потребителей в России, формировать понятие «грамотный потребитель».</w:t>
            </w:r>
          </w:p>
          <w:p w14:paraId="4B8F4F5B" w14:textId="77777777" w:rsidR="005E6476" w:rsidRPr="005E6476" w:rsidRDefault="005E6476">
            <w:pPr>
              <w:rPr>
                <w:szCs w:val="24"/>
              </w:rPr>
            </w:pPr>
            <w:r w:rsidRPr="005E6476">
              <w:rPr>
                <w:szCs w:val="24"/>
              </w:rPr>
              <w:t xml:space="preserve">- характеризовать различные способы поддержания уровня доходов семьи в </w:t>
            </w:r>
            <w:r w:rsidRPr="005E6476">
              <w:rPr>
                <w:szCs w:val="24"/>
              </w:rPr>
              <w:lastRenderedPageBreak/>
              <w:t>условиях инфляции;</w:t>
            </w:r>
          </w:p>
          <w:p w14:paraId="53E43C56" w14:textId="77777777" w:rsidR="005E6476" w:rsidRPr="005E6476" w:rsidRDefault="005E6476">
            <w:pPr>
              <w:rPr>
                <w:szCs w:val="24"/>
              </w:rPr>
            </w:pPr>
            <w:r w:rsidRPr="005E6476">
              <w:rPr>
                <w:szCs w:val="24"/>
              </w:rPr>
              <w:t>- объяснять причины безработицы, ее экономические и социальные последствия; характеризовать деятельность государства в направлении снижения уровня безработицы. </w:t>
            </w:r>
          </w:p>
          <w:p w14:paraId="75EB86C1" w14:textId="77777777" w:rsidR="005E6476" w:rsidRPr="005E6476" w:rsidRDefault="005E6476" w:rsidP="00F5336C">
            <w:pPr>
              <w:widowControl w:val="0"/>
              <w:ind w:right="224"/>
              <w:rPr>
                <w:szCs w:val="24"/>
              </w:rPr>
            </w:pPr>
          </w:p>
        </w:tc>
      </w:tr>
      <w:tr w:rsidR="005E6476" w14:paraId="0DF79F0E" w14:textId="77777777" w:rsidTr="00212401">
        <w:tc>
          <w:tcPr>
            <w:tcW w:w="675" w:type="dxa"/>
          </w:tcPr>
          <w:p w14:paraId="251BDCD4" w14:textId="77777777" w:rsidR="005E6476" w:rsidRPr="00C4174C" w:rsidRDefault="005E6476">
            <w:pPr>
              <w:rPr>
                <w:sz w:val="28"/>
              </w:rPr>
            </w:pPr>
            <w:r>
              <w:rPr>
                <w:sz w:val="28"/>
              </w:rPr>
              <w:t>2</w:t>
            </w:r>
          </w:p>
        </w:tc>
        <w:tc>
          <w:tcPr>
            <w:tcW w:w="3203" w:type="dxa"/>
            <w:vMerge/>
          </w:tcPr>
          <w:p w14:paraId="38F37A99" w14:textId="77777777" w:rsidR="005E6476" w:rsidRDefault="005E6476">
            <w:pPr>
              <w:rPr>
                <w:sz w:val="28"/>
              </w:rPr>
            </w:pPr>
          </w:p>
        </w:tc>
        <w:tc>
          <w:tcPr>
            <w:tcW w:w="2419" w:type="dxa"/>
          </w:tcPr>
          <w:p w14:paraId="6FB3014B" w14:textId="77777777" w:rsidR="005E6476" w:rsidRDefault="005E6476">
            <w:pPr>
              <w:rPr>
                <w:sz w:val="28"/>
              </w:rPr>
            </w:pPr>
            <w:r>
              <w:rPr>
                <w:sz w:val="28"/>
              </w:rPr>
              <w:t>Имущественное и личное страхование.</w:t>
            </w:r>
          </w:p>
        </w:tc>
        <w:tc>
          <w:tcPr>
            <w:tcW w:w="854" w:type="dxa"/>
          </w:tcPr>
          <w:p w14:paraId="41457F8D" w14:textId="77777777" w:rsidR="005E6476" w:rsidRDefault="005E6476">
            <w:pPr>
              <w:widowControl w:val="0"/>
              <w:jc w:val="center"/>
            </w:pPr>
          </w:p>
        </w:tc>
        <w:tc>
          <w:tcPr>
            <w:tcW w:w="992" w:type="dxa"/>
            <w:tcBorders>
              <w:right w:val="single" w:sz="4" w:space="0" w:color="000000"/>
            </w:tcBorders>
          </w:tcPr>
          <w:p w14:paraId="223B0DE1" w14:textId="77777777" w:rsidR="005E6476" w:rsidRDefault="005E6476">
            <w:pPr>
              <w:widowControl w:val="0"/>
              <w:jc w:val="center"/>
            </w:pPr>
          </w:p>
        </w:tc>
        <w:tc>
          <w:tcPr>
            <w:tcW w:w="2455" w:type="dxa"/>
            <w:vMerge/>
            <w:tcBorders>
              <w:left w:val="single" w:sz="4" w:space="0" w:color="000000"/>
              <w:right w:val="single" w:sz="4" w:space="0" w:color="000000"/>
            </w:tcBorders>
            <w:tcMar>
              <w:top w:w="0" w:type="dxa"/>
              <w:left w:w="108" w:type="dxa"/>
              <w:bottom w:w="0" w:type="dxa"/>
              <w:right w:w="108" w:type="dxa"/>
            </w:tcMar>
          </w:tcPr>
          <w:p w14:paraId="4E90396B" w14:textId="77777777" w:rsidR="005E6476" w:rsidRDefault="005E6476" w:rsidP="00F5336C">
            <w:pPr>
              <w:widowControl w:val="0"/>
              <w:ind w:right="224"/>
            </w:pPr>
          </w:p>
        </w:tc>
      </w:tr>
      <w:tr w:rsidR="005E6476" w14:paraId="2AB1D32C" w14:textId="77777777" w:rsidTr="00212401">
        <w:tc>
          <w:tcPr>
            <w:tcW w:w="675" w:type="dxa"/>
          </w:tcPr>
          <w:p w14:paraId="6F9DA61D" w14:textId="77777777" w:rsidR="005E6476" w:rsidRPr="00C4174C" w:rsidRDefault="005E6476">
            <w:r>
              <w:t>3</w:t>
            </w:r>
          </w:p>
        </w:tc>
        <w:tc>
          <w:tcPr>
            <w:tcW w:w="3203" w:type="dxa"/>
            <w:vMerge w:val="restart"/>
          </w:tcPr>
          <w:p w14:paraId="0DFA9210" w14:textId="77777777" w:rsidR="005E6476" w:rsidRDefault="005E6476">
            <w:pPr>
              <w:rPr>
                <w:sz w:val="28"/>
              </w:rPr>
            </w:pPr>
            <w:r>
              <w:rPr>
                <w:b/>
              </w:rPr>
              <w:t>V. Собственный бизнес: как создать и не потерять</w:t>
            </w:r>
          </w:p>
        </w:tc>
        <w:tc>
          <w:tcPr>
            <w:tcW w:w="2419" w:type="dxa"/>
          </w:tcPr>
          <w:p w14:paraId="60C21619" w14:textId="77777777" w:rsidR="005E6476" w:rsidRDefault="005E6476">
            <w:pPr>
              <w:rPr>
                <w:sz w:val="28"/>
              </w:rPr>
            </w:pPr>
            <w:r>
              <w:rPr>
                <w:sz w:val="28"/>
              </w:rPr>
              <w:t>Создание собственного бизнеса: с чего нужно начать</w:t>
            </w:r>
          </w:p>
        </w:tc>
        <w:tc>
          <w:tcPr>
            <w:tcW w:w="854" w:type="dxa"/>
          </w:tcPr>
          <w:p w14:paraId="10D6B652" w14:textId="77777777" w:rsidR="005E6476" w:rsidRDefault="005E6476">
            <w:pPr>
              <w:widowControl w:val="0"/>
              <w:jc w:val="center"/>
            </w:pPr>
          </w:p>
        </w:tc>
        <w:tc>
          <w:tcPr>
            <w:tcW w:w="992" w:type="dxa"/>
            <w:tcBorders>
              <w:right w:val="single" w:sz="4" w:space="0" w:color="000000"/>
            </w:tcBorders>
          </w:tcPr>
          <w:p w14:paraId="181D1739" w14:textId="77777777" w:rsidR="005E6476" w:rsidRDefault="005E6476">
            <w:pPr>
              <w:widowControl w:val="0"/>
              <w:jc w:val="center"/>
            </w:pPr>
          </w:p>
        </w:tc>
        <w:tc>
          <w:tcPr>
            <w:tcW w:w="2455" w:type="dxa"/>
            <w:vMerge/>
            <w:tcBorders>
              <w:left w:val="single" w:sz="4" w:space="0" w:color="000000"/>
              <w:right w:val="single" w:sz="4" w:space="0" w:color="000000"/>
            </w:tcBorders>
            <w:tcMar>
              <w:top w:w="0" w:type="dxa"/>
              <w:left w:w="108" w:type="dxa"/>
              <w:bottom w:w="0" w:type="dxa"/>
              <w:right w:w="108" w:type="dxa"/>
            </w:tcMar>
          </w:tcPr>
          <w:p w14:paraId="2F10985C" w14:textId="77777777" w:rsidR="005E6476" w:rsidRDefault="005E6476" w:rsidP="00F5336C">
            <w:pPr>
              <w:widowControl w:val="0"/>
              <w:ind w:right="224"/>
            </w:pPr>
          </w:p>
        </w:tc>
      </w:tr>
      <w:tr w:rsidR="005E6476" w14:paraId="20F754AB" w14:textId="77777777" w:rsidTr="00212401">
        <w:tc>
          <w:tcPr>
            <w:tcW w:w="675" w:type="dxa"/>
          </w:tcPr>
          <w:p w14:paraId="02FEF8FC" w14:textId="77777777" w:rsidR="005E6476" w:rsidRPr="00C4174C" w:rsidRDefault="005E6476">
            <w:pPr>
              <w:rPr>
                <w:sz w:val="28"/>
              </w:rPr>
            </w:pPr>
            <w:r>
              <w:rPr>
                <w:sz w:val="28"/>
              </w:rPr>
              <w:t>4</w:t>
            </w:r>
          </w:p>
        </w:tc>
        <w:tc>
          <w:tcPr>
            <w:tcW w:w="3203" w:type="dxa"/>
            <w:vMerge/>
          </w:tcPr>
          <w:p w14:paraId="0AA27F4B" w14:textId="77777777" w:rsidR="005E6476" w:rsidRDefault="005E6476">
            <w:pPr>
              <w:rPr>
                <w:sz w:val="28"/>
              </w:rPr>
            </w:pPr>
          </w:p>
        </w:tc>
        <w:tc>
          <w:tcPr>
            <w:tcW w:w="2419" w:type="dxa"/>
          </w:tcPr>
          <w:p w14:paraId="16FA0604" w14:textId="77777777" w:rsidR="005E6476" w:rsidRDefault="005E6476">
            <w:pPr>
              <w:rPr>
                <w:sz w:val="28"/>
              </w:rPr>
            </w:pPr>
            <w:r>
              <w:rPr>
                <w:sz w:val="28"/>
              </w:rPr>
              <w:t>Пишем бизнес-план. Расходы и доходы в собственном бизнесе.</w:t>
            </w:r>
          </w:p>
        </w:tc>
        <w:tc>
          <w:tcPr>
            <w:tcW w:w="854" w:type="dxa"/>
          </w:tcPr>
          <w:p w14:paraId="10C5808B" w14:textId="77777777" w:rsidR="005E6476" w:rsidRDefault="005E6476">
            <w:pPr>
              <w:widowControl w:val="0"/>
              <w:jc w:val="center"/>
            </w:pPr>
          </w:p>
        </w:tc>
        <w:tc>
          <w:tcPr>
            <w:tcW w:w="992" w:type="dxa"/>
            <w:tcBorders>
              <w:right w:val="single" w:sz="4" w:space="0" w:color="000000"/>
            </w:tcBorders>
          </w:tcPr>
          <w:p w14:paraId="03E10876" w14:textId="77777777" w:rsidR="005E6476" w:rsidRDefault="005E6476">
            <w:pPr>
              <w:widowControl w:val="0"/>
              <w:jc w:val="center"/>
            </w:pPr>
          </w:p>
        </w:tc>
        <w:tc>
          <w:tcPr>
            <w:tcW w:w="2455" w:type="dxa"/>
            <w:vMerge/>
            <w:tcBorders>
              <w:left w:val="single" w:sz="4" w:space="0" w:color="000000"/>
              <w:right w:val="single" w:sz="4" w:space="0" w:color="000000"/>
            </w:tcBorders>
            <w:tcMar>
              <w:top w:w="0" w:type="dxa"/>
              <w:left w:w="108" w:type="dxa"/>
              <w:bottom w:w="0" w:type="dxa"/>
              <w:right w:w="108" w:type="dxa"/>
            </w:tcMar>
          </w:tcPr>
          <w:p w14:paraId="6B0E5C49" w14:textId="77777777" w:rsidR="005E6476" w:rsidRDefault="005E6476" w:rsidP="00F5336C">
            <w:pPr>
              <w:widowControl w:val="0"/>
              <w:ind w:right="224"/>
            </w:pPr>
          </w:p>
        </w:tc>
      </w:tr>
      <w:tr w:rsidR="005E6476" w14:paraId="59CD226D" w14:textId="77777777" w:rsidTr="00212401">
        <w:tc>
          <w:tcPr>
            <w:tcW w:w="675" w:type="dxa"/>
          </w:tcPr>
          <w:p w14:paraId="4B77F4D2" w14:textId="77777777" w:rsidR="005E6476" w:rsidRPr="00C4174C" w:rsidRDefault="005E6476">
            <w:pPr>
              <w:rPr>
                <w:sz w:val="28"/>
              </w:rPr>
            </w:pPr>
            <w:r>
              <w:rPr>
                <w:sz w:val="28"/>
              </w:rPr>
              <w:t>5</w:t>
            </w:r>
          </w:p>
        </w:tc>
        <w:tc>
          <w:tcPr>
            <w:tcW w:w="3203" w:type="dxa"/>
            <w:vMerge/>
          </w:tcPr>
          <w:p w14:paraId="53F7E7D1" w14:textId="77777777" w:rsidR="005E6476" w:rsidRDefault="005E6476">
            <w:pPr>
              <w:rPr>
                <w:sz w:val="28"/>
              </w:rPr>
            </w:pPr>
          </w:p>
        </w:tc>
        <w:tc>
          <w:tcPr>
            <w:tcW w:w="2419" w:type="dxa"/>
          </w:tcPr>
          <w:p w14:paraId="68851A5C" w14:textId="77777777" w:rsidR="005E6476" w:rsidRDefault="005E6476">
            <w:pPr>
              <w:rPr>
                <w:sz w:val="28"/>
              </w:rPr>
            </w:pPr>
            <w:r>
              <w:rPr>
                <w:sz w:val="28"/>
              </w:rPr>
              <w:t>С какими финансовыми рисками может встретиться бизнесмен.</w:t>
            </w:r>
          </w:p>
        </w:tc>
        <w:tc>
          <w:tcPr>
            <w:tcW w:w="854" w:type="dxa"/>
          </w:tcPr>
          <w:p w14:paraId="555128AB" w14:textId="77777777" w:rsidR="005E6476" w:rsidRDefault="005E6476">
            <w:pPr>
              <w:widowControl w:val="0"/>
              <w:jc w:val="center"/>
            </w:pPr>
          </w:p>
        </w:tc>
        <w:tc>
          <w:tcPr>
            <w:tcW w:w="992" w:type="dxa"/>
            <w:tcBorders>
              <w:right w:val="single" w:sz="4" w:space="0" w:color="000000"/>
            </w:tcBorders>
          </w:tcPr>
          <w:p w14:paraId="2591FB85" w14:textId="77777777" w:rsidR="005E6476" w:rsidRDefault="005E6476">
            <w:pPr>
              <w:widowControl w:val="0"/>
              <w:jc w:val="center"/>
            </w:pPr>
          </w:p>
        </w:tc>
        <w:tc>
          <w:tcPr>
            <w:tcW w:w="2455" w:type="dxa"/>
            <w:vMerge/>
            <w:tcBorders>
              <w:left w:val="single" w:sz="4" w:space="0" w:color="000000"/>
              <w:right w:val="single" w:sz="4" w:space="0" w:color="000000"/>
            </w:tcBorders>
            <w:tcMar>
              <w:top w:w="0" w:type="dxa"/>
              <w:left w:w="108" w:type="dxa"/>
              <w:bottom w:w="0" w:type="dxa"/>
              <w:right w:w="108" w:type="dxa"/>
            </w:tcMar>
          </w:tcPr>
          <w:p w14:paraId="6C6AD729" w14:textId="77777777" w:rsidR="005E6476" w:rsidRDefault="005E6476" w:rsidP="00F5336C">
            <w:pPr>
              <w:widowControl w:val="0"/>
              <w:ind w:right="224"/>
            </w:pPr>
          </w:p>
        </w:tc>
      </w:tr>
      <w:tr w:rsidR="005E6476" w14:paraId="01426122" w14:textId="77777777" w:rsidTr="00212401">
        <w:tc>
          <w:tcPr>
            <w:tcW w:w="675" w:type="dxa"/>
          </w:tcPr>
          <w:p w14:paraId="2DAE840B" w14:textId="77777777" w:rsidR="005E6476" w:rsidRPr="00C4174C" w:rsidRDefault="005E6476">
            <w:r>
              <w:t>6-7</w:t>
            </w:r>
          </w:p>
        </w:tc>
        <w:tc>
          <w:tcPr>
            <w:tcW w:w="3203" w:type="dxa"/>
            <w:vMerge w:val="restart"/>
          </w:tcPr>
          <w:p w14:paraId="1B0C68AC" w14:textId="77777777" w:rsidR="005E6476" w:rsidRDefault="005E6476">
            <w:pPr>
              <w:rPr>
                <w:sz w:val="28"/>
              </w:rPr>
            </w:pPr>
            <w:r>
              <w:rPr>
                <w:b/>
              </w:rPr>
              <w:t>VI. Финансовые мошенничества: как распознать и не стать жертвой</w:t>
            </w:r>
          </w:p>
        </w:tc>
        <w:tc>
          <w:tcPr>
            <w:tcW w:w="2419" w:type="dxa"/>
          </w:tcPr>
          <w:p w14:paraId="46185DAF" w14:textId="77777777" w:rsidR="005E6476" w:rsidRDefault="005E6476">
            <w:pPr>
              <w:rPr>
                <w:sz w:val="28"/>
              </w:rPr>
            </w:pPr>
            <w:r>
              <w:rPr>
                <w:sz w:val="28"/>
              </w:rPr>
              <w:t xml:space="preserve">Финансовая пирамида, или </w:t>
            </w:r>
          </w:p>
          <w:p w14:paraId="2FCEDC31" w14:textId="77777777" w:rsidR="005E6476" w:rsidRDefault="005E6476">
            <w:pPr>
              <w:rPr>
                <w:sz w:val="28"/>
              </w:rPr>
            </w:pPr>
            <w:r>
              <w:rPr>
                <w:sz w:val="28"/>
              </w:rPr>
              <w:t>Как не попасть в сети мошенников</w:t>
            </w:r>
          </w:p>
        </w:tc>
        <w:tc>
          <w:tcPr>
            <w:tcW w:w="854" w:type="dxa"/>
          </w:tcPr>
          <w:p w14:paraId="2DE20092" w14:textId="77777777" w:rsidR="005E6476" w:rsidRDefault="005E6476">
            <w:pPr>
              <w:widowControl w:val="0"/>
              <w:jc w:val="center"/>
            </w:pPr>
          </w:p>
        </w:tc>
        <w:tc>
          <w:tcPr>
            <w:tcW w:w="992" w:type="dxa"/>
            <w:tcBorders>
              <w:right w:val="single" w:sz="4" w:space="0" w:color="000000"/>
            </w:tcBorders>
          </w:tcPr>
          <w:p w14:paraId="523CA06D" w14:textId="77777777" w:rsidR="005E6476" w:rsidRDefault="005E6476">
            <w:pPr>
              <w:widowControl w:val="0"/>
              <w:jc w:val="center"/>
            </w:pPr>
          </w:p>
        </w:tc>
        <w:tc>
          <w:tcPr>
            <w:tcW w:w="2455" w:type="dxa"/>
            <w:vMerge/>
            <w:tcBorders>
              <w:left w:val="single" w:sz="4" w:space="0" w:color="000000"/>
              <w:right w:val="single" w:sz="4" w:space="0" w:color="000000"/>
            </w:tcBorders>
            <w:tcMar>
              <w:top w:w="0" w:type="dxa"/>
              <w:left w:w="108" w:type="dxa"/>
              <w:bottom w:w="0" w:type="dxa"/>
              <w:right w:w="108" w:type="dxa"/>
            </w:tcMar>
          </w:tcPr>
          <w:p w14:paraId="7AE3690F" w14:textId="77777777" w:rsidR="005E6476" w:rsidRDefault="005E6476" w:rsidP="00F5336C">
            <w:pPr>
              <w:widowControl w:val="0"/>
              <w:ind w:right="224"/>
            </w:pPr>
          </w:p>
        </w:tc>
      </w:tr>
      <w:tr w:rsidR="005E6476" w14:paraId="38CA9095" w14:textId="77777777" w:rsidTr="00212401">
        <w:tc>
          <w:tcPr>
            <w:tcW w:w="675" w:type="dxa"/>
          </w:tcPr>
          <w:p w14:paraId="6A95126A" w14:textId="77777777" w:rsidR="005E6476" w:rsidRPr="00C4174C" w:rsidRDefault="005E6476">
            <w:pPr>
              <w:rPr>
                <w:sz w:val="28"/>
              </w:rPr>
            </w:pPr>
            <w:r>
              <w:rPr>
                <w:sz w:val="28"/>
              </w:rPr>
              <w:t>8-10</w:t>
            </w:r>
          </w:p>
        </w:tc>
        <w:tc>
          <w:tcPr>
            <w:tcW w:w="3203" w:type="dxa"/>
            <w:vMerge/>
          </w:tcPr>
          <w:p w14:paraId="73F06E22" w14:textId="77777777" w:rsidR="005E6476" w:rsidRDefault="005E6476">
            <w:pPr>
              <w:rPr>
                <w:sz w:val="28"/>
              </w:rPr>
            </w:pPr>
          </w:p>
        </w:tc>
        <w:tc>
          <w:tcPr>
            <w:tcW w:w="2419" w:type="dxa"/>
          </w:tcPr>
          <w:p w14:paraId="69BDFCCB" w14:textId="77777777" w:rsidR="005E6476" w:rsidRDefault="005E6476">
            <w:pPr>
              <w:rPr>
                <w:sz w:val="28"/>
              </w:rPr>
            </w:pPr>
            <w:r>
              <w:rPr>
                <w:sz w:val="28"/>
              </w:rPr>
              <w:t>Виртуальные ловушки, или Как не потерять деньги при работе в сети Интернет</w:t>
            </w:r>
          </w:p>
        </w:tc>
        <w:tc>
          <w:tcPr>
            <w:tcW w:w="854" w:type="dxa"/>
          </w:tcPr>
          <w:p w14:paraId="3897EE0F" w14:textId="77777777" w:rsidR="005E6476" w:rsidRDefault="005E6476">
            <w:pPr>
              <w:widowControl w:val="0"/>
              <w:jc w:val="center"/>
            </w:pPr>
          </w:p>
        </w:tc>
        <w:tc>
          <w:tcPr>
            <w:tcW w:w="992" w:type="dxa"/>
            <w:tcBorders>
              <w:right w:val="single" w:sz="4" w:space="0" w:color="000000"/>
            </w:tcBorders>
          </w:tcPr>
          <w:p w14:paraId="37948805" w14:textId="77777777" w:rsidR="005E6476" w:rsidRDefault="005E6476">
            <w:pPr>
              <w:widowControl w:val="0"/>
              <w:jc w:val="center"/>
            </w:pPr>
          </w:p>
        </w:tc>
        <w:tc>
          <w:tcPr>
            <w:tcW w:w="2455" w:type="dxa"/>
            <w:vMerge/>
            <w:tcBorders>
              <w:left w:val="single" w:sz="4" w:space="0" w:color="000000"/>
              <w:right w:val="single" w:sz="4" w:space="0" w:color="000000"/>
            </w:tcBorders>
          </w:tcPr>
          <w:p w14:paraId="58330819" w14:textId="77777777" w:rsidR="005E6476" w:rsidRDefault="005E6476" w:rsidP="00F5336C">
            <w:pPr>
              <w:widowControl w:val="0"/>
              <w:ind w:right="224"/>
            </w:pPr>
          </w:p>
        </w:tc>
      </w:tr>
      <w:tr w:rsidR="005E6476" w14:paraId="0A21C1B3" w14:textId="77777777" w:rsidTr="00C4174C">
        <w:tc>
          <w:tcPr>
            <w:tcW w:w="675" w:type="dxa"/>
            <w:vMerge w:val="restart"/>
            <w:tcBorders>
              <w:right w:val="single" w:sz="4" w:space="0" w:color="auto"/>
            </w:tcBorders>
          </w:tcPr>
          <w:p w14:paraId="4E197460" w14:textId="77777777" w:rsidR="005E6476" w:rsidRDefault="005E6476">
            <w:pPr>
              <w:rPr>
                <w:sz w:val="28"/>
              </w:rPr>
            </w:pPr>
            <w:r>
              <w:rPr>
                <w:sz w:val="28"/>
              </w:rPr>
              <w:t>11-15</w:t>
            </w:r>
          </w:p>
        </w:tc>
        <w:tc>
          <w:tcPr>
            <w:tcW w:w="3203" w:type="dxa"/>
            <w:vMerge w:val="restart"/>
            <w:tcBorders>
              <w:left w:val="single" w:sz="4" w:space="0" w:color="auto"/>
            </w:tcBorders>
          </w:tcPr>
          <w:p w14:paraId="41927552" w14:textId="77777777" w:rsidR="005E6476" w:rsidRDefault="005E6476">
            <w:pPr>
              <w:rPr>
                <w:sz w:val="28"/>
              </w:rPr>
            </w:pPr>
            <w:r>
              <w:rPr>
                <w:b/>
              </w:rPr>
              <w:t>VII. Обеспеченная старость: возможности</w:t>
            </w:r>
          </w:p>
        </w:tc>
        <w:tc>
          <w:tcPr>
            <w:tcW w:w="2419" w:type="dxa"/>
          </w:tcPr>
          <w:p w14:paraId="2AAB9A97" w14:textId="77777777" w:rsidR="005E6476" w:rsidRDefault="005E6476">
            <w:pPr>
              <w:rPr>
                <w:sz w:val="28"/>
              </w:rPr>
            </w:pPr>
            <w:r>
              <w:rPr>
                <w:sz w:val="28"/>
              </w:rPr>
              <w:t>Думай о пенсии смолоду, или Как формируется пенсия</w:t>
            </w:r>
          </w:p>
        </w:tc>
        <w:tc>
          <w:tcPr>
            <w:tcW w:w="854" w:type="dxa"/>
          </w:tcPr>
          <w:p w14:paraId="1456577E" w14:textId="77777777" w:rsidR="005E6476" w:rsidRDefault="005E6476">
            <w:pPr>
              <w:widowControl w:val="0"/>
              <w:jc w:val="both"/>
              <w:rPr>
                <w:highlight w:val="yellow"/>
              </w:rPr>
            </w:pPr>
          </w:p>
        </w:tc>
        <w:tc>
          <w:tcPr>
            <w:tcW w:w="992" w:type="dxa"/>
            <w:tcBorders>
              <w:right w:val="single" w:sz="4" w:space="0" w:color="000000"/>
            </w:tcBorders>
          </w:tcPr>
          <w:p w14:paraId="4F673EEF" w14:textId="77777777" w:rsidR="005E6476" w:rsidRDefault="005E6476">
            <w:pPr>
              <w:widowControl w:val="0"/>
              <w:jc w:val="both"/>
              <w:rPr>
                <w:highlight w:val="yellow"/>
              </w:rPr>
            </w:pPr>
          </w:p>
        </w:tc>
        <w:tc>
          <w:tcPr>
            <w:tcW w:w="2455" w:type="dxa"/>
            <w:vMerge/>
            <w:tcBorders>
              <w:left w:val="single" w:sz="4" w:space="0" w:color="000000"/>
              <w:right w:val="single" w:sz="4" w:space="0" w:color="000000"/>
            </w:tcBorders>
            <w:tcMar>
              <w:top w:w="0" w:type="dxa"/>
              <w:left w:w="108" w:type="dxa"/>
              <w:bottom w:w="0" w:type="dxa"/>
              <w:right w:w="108" w:type="dxa"/>
            </w:tcMar>
          </w:tcPr>
          <w:p w14:paraId="46E63F93" w14:textId="77777777" w:rsidR="005E6476" w:rsidRDefault="005E6476">
            <w:pPr>
              <w:widowControl w:val="0"/>
              <w:ind w:right="224"/>
            </w:pPr>
          </w:p>
        </w:tc>
      </w:tr>
      <w:tr w:rsidR="005E6476" w14:paraId="2F2F711C" w14:textId="77777777" w:rsidTr="00C4174C">
        <w:tc>
          <w:tcPr>
            <w:tcW w:w="675" w:type="dxa"/>
            <w:vMerge/>
            <w:tcBorders>
              <w:right w:val="single" w:sz="4" w:space="0" w:color="auto"/>
            </w:tcBorders>
          </w:tcPr>
          <w:p w14:paraId="4C109498" w14:textId="77777777" w:rsidR="005E6476" w:rsidRDefault="005E6476">
            <w:pPr>
              <w:rPr>
                <w:sz w:val="28"/>
              </w:rPr>
            </w:pPr>
          </w:p>
        </w:tc>
        <w:tc>
          <w:tcPr>
            <w:tcW w:w="3203" w:type="dxa"/>
            <w:vMerge/>
            <w:tcBorders>
              <w:left w:val="single" w:sz="4" w:space="0" w:color="auto"/>
            </w:tcBorders>
          </w:tcPr>
          <w:p w14:paraId="33215746" w14:textId="77777777" w:rsidR="005E6476" w:rsidRDefault="005E6476">
            <w:pPr>
              <w:rPr>
                <w:sz w:val="28"/>
              </w:rPr>
            </w:pPr>
          </w:p>
        </w:tc>
        <w:tc>
          <w:tcPr>
            <w:tcW w:w="2419" w:type="dxa"/>
          </w:tcPr>
          <w:p w14:paraId="211DD9EB" w14:textId="77777777" w:rsidR="005E6476" w:rsidRDefault="005E6476" w:rsidP="003E631A">
            <w:pPr>
              <w:rPr>
                <w:sz w:val="28"/>
              </w:rPr>
            </w:pPr>
            <w:r>
              <w:rPr>
                <w:sz w:val="28"/>
              </w:rPr>
              <w:t>Как распорядиться своими пенсионными накоплениями</w:t>
            </w:r>
          </w:p>
        </w:tc>
        <w:tc>
          <w:tcPr>
            <w:tcW w:w="854" w:type="dxa"/>
          </w:tcPr>
          <w:p w14:paraId="113DDCC6" w14:textId="77777777" w:rsidR="005E6476" w:rsidRDefault="005E6476">
            <w:pPr>
              <w:widowControl w:val="0"/>
              <w:jc w:val="both"/>
              <w:rPr>
                <w:highlight w:val="yellow"/>
              </w:rPr>
            </w:pPr>
          </w:p>
        </w:tc>
        <w:tc>
          <w:tcPr>
            <w:tcW w:w="992" w:type="dxa"/>
            <w:tcBorders>
              <w:right w:val="single" w:sz="4" w:space="0" w:color="000000"/>
            </w:tcBorders>
          </w:tcPr>
          <w:p w14:paraId="0D4B4796" w14:textId="77777777" w:rsidR="005E6476" w:rsidRDefault="005E6476">
            <w:pPr>
              <w:widowControl w:val="0"/>
              <w:jc w:val="both"/>
              <w:rPr>
                <w:highlight w:val="yellow"/>
              </w:rPr>
            </w:pPr>
          </w:p>
        </w:tc>
        <w:tc>
          <w:tcPr>
            <w:tcW w:w="2455" w:type="dxa"/>
            <w:vMerge/>
            <w:tcBorders>
              <w:left w:val="single" w:sz="4" w:space="0" w:color="000000"/>
              <w:right w:val="single" w:sz="4" w:space="0" w:color="000000"/>
            </w:tcBorders>
            <w:tcMar>
              <w:top w:w="0" w:type="dxa"/>
              <w:left w:w="108" w:type="dxa"/>
              <w:bottom w:w="0" w:type="dxa"/>
              <w:right w:w="108" w:type="dxa"/>
            </w:tcMar>
          </w:tcPr>
          <w:p w14:paraId="1C060D0D" w14:textId="77777777" w:rsidR="005E6476" w:rsidRDefault="005E6476"/>
        </w:tc>
      </w:tr>
      <w:tr w:rsidR="005E6476" w14:paraId="2F562A36" w14:textId="77777777" w:rsidTr="00C4174C">
        <w:tc>
          <w:tcPr>
            <w:tcW w:w="675" w:type="dxa"/>
            <w:vMerge/>
            <w:tcBorders>
              <w:right w:val="single" w:sz="4" w:space="0" w:color="auto"/>
            </w:tcBorders>
          </w:tcPr>
          <w:p w14:paraId="4A12FA4A" w14:textId="77777777" w:rsidR="005E6476" w:rsidRDefault="005E6476">
            <w:pPr>
              <w:rPr>
                <w:rFonts w:ascii="Century Schoolbook" w:hAnsi="Century Schoolbook"/>
                <w:highlight w:val="white"/>
              </w:rPr>
            </w:pPr>
          </w:p>
        </w:tc>
        <w:tc>
          <w:tcPr>
            <w:tcW w:w="3203" w:type="dxa"/>
            <w:vMerge/>
            <w:tcBorders>
              <w:left w:val="single" w:sz="4" w:space="0" w:color="auto"/>
            </w:tcBorders>
          </w:tcPr>
          <w:p w14:paraId="5518CEC9" w14:textId="77777777" w:rsidR="005E6476" w:rsidRDefault="005E6476">
            <w:pPr>
              <w:rPr>
                <w:rFonts w:ascii="Century Schoolbook" w:hAnsi="Century Schoolbook"/>
                <w:highlight w:val="white"/>
              </w:rPr>
            </w:pPr>
          </w:p>
        </w:tc>
        <w:tc>
          <w:tcPr>
            <w:tcW w:w="2419" w:type="dxa"/>
          </w:tcPr>
          <w:p w14:paraId="33C1D00F" w14:textId="77777777" w:rsidR="005E6476" w:rsidRDefault="005E6476" w:rsidP="003E631A">
            <w:pPr>
              <w:rPr>
                <w:sz w:val="28"/>
              </w:rPr>
            </w:pPr>
            <w:r>
              <w:rPr>
                <w:sz w:val="28"/>
              </w:rPr>
              <w:t xml:space="preserve">Как выбрать </w:t>
            </w:r>
            <w:r>
              <w:rPr>
                <w:sz w:val="28"/>
              </w:rPr>
              <w:lastRenderedPageBreak/>
              <w:t>негосударственный пенсионный фонд</w:t>
            </w:r>
          </w:p>
        </w:tc>
        <w:tc>
          <w:tcPr>
            <w:tcW w:w="854" w:type="dxa"/>
          </w:tcPr>
          <w:p w14:paraId="2D579D87" w14:textId="77777777" w:rsidR="005E6476" w:rsidRDefault="005E6476">
            <w:pPr>
              <w:widowControl w:val="0"/>
              <w:jc w:val="both"/>
              <w:rPr>
                <w:highlight w:val="yellow"/>
              </w:rPr>
            </w:pPr>
          </w:p>
        </w:tc>
        <w:tc>
          <w:tcPr>
            <w:tcW w:w="992" w:type="dxa"/>
            <w:tcBorders>
              <w:right w:val="single" w:sz="4" w:space="0" w:color="000000"/>
            </w:tcBorders>
          </w:tcPr>
          <w:p w14:paraId="154301DD" w14:textId="77777777" w:rsidR="005E6476" w:rsidRDefault="005E6476">
            <w:pPr>
              <w:widowControl w:val="0"/>
              <w:jc w:val="both"/>
              <w:rPr>
                <w:highlight w:val="yellow"/>
              </w:rPr>
            </w:pPr>
          </w:p>
        </w:tc>
        <w:tc>
          <w:tcPr>
            <w:tcW w:w="2455" w:type="dxa"/>
            <w:vMerge/>
            <w:tcBorders>
              <w:left w:val="single" w:sz="4" w:space="0" w:color="000000"/>
              <w:right w:val="single" w:sz="4" w:space="0" w:color="000000"/>
            </w:tcBorders>
            <w:tcMar>
              <w:top w:w="0" w:type="dxa"/>
              <w:left w:w="108" w:type="dxa"/>
              <w:bottom w:w="0" w:type="dxa"/>
              <w:right w:w="108" w:type="dxa"/>
            </w:tcMar>
          </w:tcPr>
          <w:p w14:paraId="46AB2924" w14:textId="77777777" w:rsidR="005E6476" w:rsidRDefault="005E6476"/>
        </w:tc>
      </w:tr>
      <w:tr w:rsidR="005E6476" w14:paraId="0ABB623A" w14:textId="77777777" w:rsidTr="00C4174C">
        <w:tc>
          <w:tcPr>
            <w:tcW w:w="675" w:type="dxa"/>
            <w:tcBorders>
              <w:right w:val="single" w:sz="4" w:space="0" w:color="auto"/>
            </w:tcBorders>
          </w:tcPr>
          <w:p w14:paraId="179E352F" w14:textId="77777777" w:rsidR="005E6476" w:rsidRDefault="005E6476">
            <w:pPr>
              <w:rPr>
                <w:rFonts w:ascii="Century Schoolbook" w:hAnsi="Century Schoolbook"/>
                <w:highlight w:val="white"/>
              </w:rPr>
            </w:pPr>
            <w:r>
              <w:rPr>
                <w:rFonts w:ascii="Century Schoolbook" w:hAnsi="Century Schoolbook"/>
                <w:highlight w:val="white"/>
              </w:rPr>
              <w:t>16-17</w:t>
            </w:r>
          </w:p>
        </w:tc>
        <w:tc>
          <w:tcPr>
            <w:tcW w:w="3203" w:type="dxa"/>
            <w:tcBorders>
              <w:left w:val="single" w:sz="4" w:space="0" w:color="auto"/>
            </w:tcBorders>
          </w:tcPr>
          <w:p w14:paraId="2B6AFE34" w14:textId="77777777" w:rsidR="005E6476" w:rsidRDefault="005E6476" w:rsidP="00C4174C">
            <w:pPr>
              <w:rPr>
                <w:rFonts w:ascii="Century Schoolbook" w:hAnsi="Century Schoolbook"/>
                <w:highlight w:val="white"/>
              </w:rPr>
            </w:pPr>
          </w:p>
        </w:tc>
        <w:tc>
          <w:tcPr>
            <w:tcW w:w="2419" w:type="dxa"/>
          </w:tcPr>
          <w:p w14:paraId="42A6D839" w14:textId="77777777" w:rsidR="005E6476" w:rsidRPr="00C4174C" w:rsidRDefault="005E6476" w:rsidP="003E631A">
            <w:pPr>
              <w:rPr>
                <w:b/>
                <w:sz w:val="28"/>
              </w:rPr>
            </w:pPr>
            <w:r w:rsidRPr="00C4174C">
              <w:rPr>
                <w:b/>
                <w:sz w:val="28"/>
              </w:rPr>
              <w:t>Итоговый контроль</w:t>
            </w:r>
          </w:p>
        </w:tc>
        <w:tc>
          <w:tcPr>
            <w:tcW w:w="854" w:type="dxa"/>
          </w:tcPr>
          <w:p w14:paraId="15C1D98D" w14:textId="77777777" w:rsidR="005E6476" w:rsidRDefault="005E6476">
            <w:pPr>
              <w:widowControl w:val="0"/>
              <w:jc w:val="both"/>
              <w:rPr>
                <w:highlight w:val="yellow"/>
              </w:rPr>
            </w:pPr>
          </w:p>
        </w:tc>
        <w:tc>
          <w:tcPr>
            <w:tcW w:w="992" w:type="dxa"/>
            <w:tcBorders>
              <w:right w:val="single" w:sz="4" w:space="0" w:color="000000"/>
            </w:tcBorders>
          </w:tcPr>
          <w:p w14:paraId="48C3BDB4" w14:textId="77777777" w:rsidR="005E6476" w:rsidRDefault="005E6476">
            <w:pPr>
              <w:widowControl w:val="0"/>
              <w:jc w:val="both"/>
              <w:rPr>
                <w:highlight w:val="yellow"/>
              </w:rPr>
            </w:pPr>
          </w:p>
        </w:tc>
        <w:tc>
          <w:tcPr>
            <w:tcW w:w="2455" w:type="dxa"/>
            <w:vMerge/>
            <w:tcBorders>
              <w:left w:val="single" w:sz="4" w:space="0" w:color="000000"/>
              <w:right w:val="single" w:sz="4" w:space="0" w:color="000000"/>
            </w:tcBorders>
            <w:tcMar>
              <w:top w:w="0" w:type="dxa"/>
              <w:left w:w="108" w:type="dxa"/>
              <w:bottom w:w="0" w:type="dxa"/>
              <w:right w:w="108" w:type="dxa"/>
            </w:tcMar>
          </w:tcPr>
          <w:p w14:paraId="1851872C" w14:textId="77777777" w:rsidR="005E6476" w:rsidRDefault="005E6476"/>
        </w:tc>
      </w:tr>
    </w:tbl>
    <w:p w14:paraId="51B40A3C" w14:textId="77777777" w:rsidR="00286936" w:rsidRDefault="00286936"/>
    <w:p w14:paraId="02F97E5C" w14:textId="77777777" w:rsidR="00286936" w:rsidRDefault="00286936"/>
    <w:p w14:paraId="38714BBD" w14:textId="77777777" w:rsidR="00286936" w:rsidRDefault="00286936"/>
    <w:p w14:paraId="6D7373F7" w14:textId="77777777" w:rsidR="00286936" w:rsidRDefault="00286936"/>
    <w:sectPr w:rsidR="00286936" w:rsidSect="00E01F99">
      <w:pgSz w:w="11906" w:h="16838"/>
      <w:pgMar w:top="1134" w:right="851" w:bottom="851"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00"/>
    <w:family w:val="roman"/>
    <w:pitch w:val="variable"/>
    <w:sig w:usb0="00000287" w:usb1="00000000" w:usb2="00000000" w:usb3="00000000" w:csb0="0000009F" w:csb1="00000000"/>
  </w:font>
  <w:font w:name="XO Thame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3A12"/>
    <w:multiLevelType w:val="multilevel"/>
    <w:tmpl w:val="0AB4EB66"/>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27047099"/>
    <w:multiLevelType w:val="multilevel"/>
    <w:tmpl w:val="BB5A14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2B766F6"/>
    <w:multiLevelType w:val="multilevel"/>
    <w:tmpl w:val="68CAAD60"/>
    <w:lvl w:ilvl="0">
      <w:start w:val="1"/>
      <w:numFmt w:val="bullet"/>
      <w:lvlText w:val=""/>
      <w:lvlJc w:val="left"/>
      <w:pPr>
        <w:ind w:left="1077" w:hanging="360"/>
      </w:pPr>
      <w:rPr>
        <w:rFonts w:ascii="Symbol" w:hAnsi="Symbol"/>
      </w:rPr>
    </w:lvl>
    <w:lvl w:ilvl="1">
      <w:start w:val="1"/>
      <w:numFmt w:val="bullet"/>
      <w:lvlText w:val="o"/>
      <w:lvlJc w:val="left"/>
      <w:pPr>
        <w:ind w:left="1797" w:hanging="360"/>
      </w:pPr>
      <w:rPr>
        <w:rFonts w:ascii="Courier New" w:hAnsi="Courier New"/>
      </w:rPr>
    </w:lvl>
    <w:lvl w:ilvl="2">
      <w:start w:val="1"/>
      <w:numFmt w:val="bullet"/>
      <w:lvlText w:val=""/>
      <w:lvlJc w:val="left"/>
      <w:pPr>
        <w:ind w:left="2517" w:hanging="360"/>
      </w:pPr>
      <w:rPr>
        <w:rFonts w:ascii="Wingdings" w:hAnsi="Wingdings"/>
      </w:rPr>
    </w:lvl>
    <w:lvl w:ilvl="3">
      <w:start w:val="1"/>
      <w:numFmt w:val="bullet"/>
      <w:lvlText w:val=""/>
      <w:lvlJc w:val="left"/>
      <w:pPr>
        <w:ind w:left="3237" w:hanging="360"/>
      </w:pPr>
      <w:rPr>
        <w:rFonts w:ascii="Symbol" w:hAnsi="Symbol"/>
      </w:rPr>
    </w:lvl>
    <w:lvl w:ilvl="4">
      <w:start w:val="1"/>
      <w:numFmt w:val="bullet"/>
      <w:lvlText w:val="o"/>
      <w:lvlJc w:val="left"/>
      <w:pPr>
        <w:ind w:left="3957" w:hanging="360"/>
      </w:pPr>
      <w:rPr>
        <w:rFonts w:ascii="Courier New" w:hAnsi="Courier New"/>
      </w:rPr>
    </w:lvl>
    <w:lvl w:ilvl="5">
      <w:start w:val="1"/>
      <w:numFmt w:val="bullet"/>
      <w:lvlText w:val=""/>
      <w:lvlJc w:val="left"/>
      <w:pPr>
        <w:ind w:left="4677" w:hanging="360"/>
      </w:pPr>
      <w:rPr>
        <w:rFonts w:ascii="Wingdings" w:hAnsi="Wingdings"/>
      </w:rPr>
    </w:lvl>
    <w:lvl w:ilvl="6">
      <w:start w:val="1"/>
      <w:numFmt w:val="bullet"/>
      <w:lvlText w:val=""/>
      <w:lvlJc w:val="left"/>
      <w:pPr>
        <w:ind w:left="5397" w:hanging="360"/>
      </w:pPr>
      <w:rPr>
        <w:rFonts w:ascii="Symbol" w:hAnsi="Symbol"/>
      </w:rPr>
    </w:lvl>
    <w:lvl w:ilvl="7">
      <w:start w:val="1"/>
      <w:numFmt w:val="bullet"/>
      <w:lvlText w:val="o"/>
      <w:lvlJc w:val="left"/>
      <w:pPr>
        <w:ind w:left="6117" w:hanging="360"/>
      </w:pPr>
      <w:rPr>
        <w:rFonts w:ascii="Courier New" w:hAnsi="Courier New"/>
      </w:rPr>
    </w:lvl>
    <w:lvl w:ilvl="8">
      <w:start w:val="1"/>
      <w:numFmt w:val="bullet"/>
      <w:lvlText w:val=""/>
      <w:lvlJc w:val="left"/>
      <w:pPr>
        <w:ind w:left="6837" w:hanging="360"/>
      </w:pPr>
      <w:rPr>
        <w:rFonts w:ascii="Wingdings" w:hAnsi="Wingdings"/>
      </w:rPr>
    </w:lvl>
  </w:abstractNum>
  <w:abstractNum w:abstractNumId="3" w15:restartNumberingAfterBreak="0">
    <w:nsid w:val="517F4B46"/>
    <w:multiLevelType w:val="multilevel"/>
    <w:tmpl w:val="0D8ADC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320543126">
    <w:abstractNumId w:val="0"/>
  </w:num>
  <w:num w:numId="2" w16cid:durableId="682242440">
    <w:abstractNumId w:val="1"/>
  </w:num>
  <w:num w:numId="3" w16cid:durableId="1241939259">
    <w:abstractNumId w:val="3"/>
  </w:num>
  <w:num w:numId="4" w16cid:durableId="799226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86936"/>
    <w:rsid w:val="000479D1"/>
    <w:rsid w:val="00056042"/>
    <w:rsid w:val="00100E1E"/>
    <w:rsid w:val="002047F6"/>
    <w:rsid w:val="00212401"/>
    <w:rsid w:val="00286936"/>
    <w:rsid w:val="003B29F0"/>
    <w:rsid w:val="00422377"/>
    <w:rsid w:val="00561349"/>
    <w:rsid w:val="0057643B"/>
    <w:rsid w:val="005E6476"/>
    <w:rsid w:val="00625C0F"/>
    <w:rsid w:val="00653329"/>
    <w:rsid w:val="0074791A"/>
    <w:rsid w:val="007F50C5"/>
    <w:rsid w:val="008E289B"/>
    <w:rsid w:val="009600BA"/>
    <w:rsid w:val="009706E7"/>
    <w:rsid w:val="009C315E"/>
    <w:rsid w:val="00A757CE"/>
    <w:rsid w:val="00AC5CD3"/>
    <w:rsid w:val="00AD43D7"/>
    <w:rsid w:val="00B05F4C"/>
    <w:rsid w:val="00C4174C"/>
    <w:rsid w:val="00CB20C6"/>
    <w:rsid w:val="00E01F99"/>
    <w:rsid w:val="00E8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AA77"/>
  <w15:docId w15:val="{6844850D-EDF7-42C9-9084-278FC49E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286936"/>
    <w:rPr>
      <w:rFonts w:ascii="Times New Roman" w:hAnsi="Times New Roman"/>
      <w:sz w:val="24"/>
    </w:rPr>
  </w:style>
  <w:style w:type="paragraph" w:styleId="10">
    <w:name w:val="heading 1"/>
    <w:basedOn w:val="a"/>
    <w:next w:val="a"/>
    <w:link w:val="11"/>
    <w:uiPriority w:val="9"/>
    <w:qFormat/>
    <w:rsid w:val="00286936"/>
    <w:pPr>
      <w:keepNext/>
      <w:outlineLvl w:val="0"/>
    </w:pPr>
    <w:rPr>
      <w:b/>
      <w:i/>
      <w:sz w:val="28"/>
    </w:rPr>
  </w:style>
  <w:style w:type="paragraph" w:styleId="2">
    <w:name w:val="heading 2"/>
    <w:basedOn w:val="a"/>
    <w:next w:val="a"/>
    <w:link w:val="20"/>
    <w:uiPriority w:val="9"/>
    <w:qFormat/>
    <w:rsid w:val="00286936"/>
    <w:pPr>
      <w:keepNext/>
      <w:outlineLvl w:val="1"/>
    </w:pPr>
    <w:rPr>
      <w:b/>
      <w:i/>
      <w:sz w:val="36"/>
    </w:rPr>
  </w:style>
  <w:style w:type="paragraph" w:styleId="3">
    <w:name w:val="heading 3"/>
    <w:basedOn w:val="a"/>
    <w:next w:val="a"/>
    <w:link w:val="30"/>
    <w:uiPriority w:val="9"/>
    <w:qFormat/>
    <w:rsid w:val="00286936"/>
    <w:pPr>
      <w:keepNext/>
      <w:spacing w:before="240" w:after="60"/>
      <w:outlineLvl w:val="2"/>
    </w:pPr>
    <w:rPr>
      <w:rFonts w:ascii="Cambria" w:hAnsi="Cambria"/>
      <w:b/>
      <w:sz w:val="26"/>
    </w:rPr>
  </w:style>
  <w:style w:type="paragraph" w:styleId="4">
    <w:name w:val="heading 4"/>
    <w:basedOn w:val="a"/>
    <w:next w:val="a"/>
    <w:link w:val="40"/>
    <w:uiPriority w:val="9"/>
    <w:qFormat/>
    <w:rsid w:val="00286936"/>
    <w:pPr>
      <w:keepNext/>
      <w:spacing w:before="240" w:after="60"/>
      <w:outlineLvl w:val="3"/>
    </w:pPr>
    <w:rPr>
      <w:rFonts w:ascii="Calibri" w:hAnsi="Calibri"/>
      <w:b/>
      <w:sz w:val="28"/>
    </w:rPr>
  </w:style>
  <w:style w:type="paragraph" w:styleId="5">
    <w:name w:val="heading 5"/>
    <w:basedOn w:val="a"/>
    <w:next w:val="a"/>
    <w:link w:val="50"/>
    <w:uiPriority w:val="9"/>
    <w:qFormat/>
    <w:rsid w:val="00286936"/>
    <w:pPr>
      <w:spacing w:before="240" w:after="60"/>
      <w:outlineLvl w:val="4"/>
    </w:pPr>
    <w:rPr>
      <w:rFonts w:ascii="Calibri" w:hAnsi="Calibri"/>
      <w:b/>
      <w:i/>
      <w:sz w:val="26"/>
    </w:rPr>
  </w:style>
  <w:style w:type="paragraph" w:styleId="6">
    <w:name w:val="heading 6"/>
    <w:basedOn w:val="a"/>
    <w:next w:val="a"/>
    <w:link w:val="60"/>
    <w:uiPriority w:val="9"/>
    <w:qFormat/>
    <w:rsid w:val="00286936"/>
    <w:pPr>
      <w:spacing w:before="240" w:after="60"/>
      <w:outlineLvl w:val="5"/>
    </w:pPr>
    <w:rPr>
      <w:rFonts w:ascii="Calibri" w:hAnsi="Calibri"/>
      <w:b/>
      <w:sz w:val="20"/>
    </w:rPr>
  </w:style>
  <w:style w:type="paragraph" w:styleId="7">
    <w:name w:val="heading 7"/>
    <w:basedOn w:val="a"/>
    <w:next w:val="a"/>
    <w:link w:val="70"/>
    <w:uiPriority w:val="9"/>
    <w:qFormat/>
    <w:rsid w:val="00286936"/>
    <w:pPr>
      <w:spacing w:before="240" w:after="60"/>
      <w:outlineLvl w:val="6"/>
    </w:pPr>
    <w:rPr>
      <w:rFonts w:ascii="Calibri" w:hAnsi="Calibri"/>
    </w:rPr>
  </w:style>
  <w:style w:type="paragraph" w:styleId="8">
    <w:name w:val="heading 8"/>
    <w:basedOn w:val="a"/>
    <w:next w:val="a"/>
    <w:link w:val="80"/>
    <w:uiPriority w:val="9"/>
    <w:qFormat/>
    <w:rsid w:val="00286936"/>
    <w:pPr>
      <w:spacing w:before="240" w:after="60"/>
      <w:outlineLvl w:val="7"/>
    </w:pPr>
    <w:rPr>
      <w:rFonts w:ascii="Calibri" w:hAnsi="Calibr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86936"/>
    <w:rPr>
      <w:rFonts w:ascii="Times New Roman" w:hAnsi="Times New Roman"/>
      <w:sz w:val="24"/>
    </w:rPr>
  </w:style>
  <w:style w:type="paragraph" w:styleId="21">
    <w:name w:val="toc 2"/>
    <w:next w:val="a"/>
    <w:link w:val="22"/>
    <w:uiPriority w:val="39"/>
    <w:rsid w:val="00286936"/>
    <w:pPr>
      <w:ind w:left="200"/>
    </w:pPr>
  </w:style>
  <w:style w:type="character" w:customStyle="1" w:styleId="22">
    <w:name w:val="Оглавление 2 Знак"/>
    <w:link w:val="21"/>
    <w:rsid w:val="00286936"/>
  </w:style>
  <w:style w:type="paragraph" w:styleId="23">
    <w:name w:val="Body Text 2"/>
    <w:basedOn w:val="a"/>
    <w:link w:val="24"/>
    <w:rsid w:val="00286936"/>
    <w:pPr>
      <w:spacing w:after="120" w:line="480" w:lineRule="auto"/>
    </w:pPr>
  </w:style>
  <w:style w:type="character" w:customStyle="1" w:styleId="24">
    <w:name w:val="Основной текст 2 Знак"/>
    <w:basedOn w:val="1"/>
    <w:link w:val="23"/>
    <w:rsid w:val="00286936"/>
    <w:rPr>
      <w:rFonts w:ascii="Times New Roman" w:hAnsi="Times New Roman"/>
      <w:sz w:val="24"/>
    </w:rPr>
  </w:style>
  <w:style w:type="paragraph" w:styleId="41">
    <w:name w:val="toc 4"/>
    <w:next w:val="a"/>
    <w:link w:val="42"/>
    <w:uiPriority w:val="39"/>
    <w:rsid w:val="00286936"/>
    <w:pPr>
      <w:ind w:left="600"/>
    </w:pPr>
  </w:style>
  <w:style w:type="character" w:customStyle="1" w:styleId="42">
    <w:name w:val="Оглавление 4 Знак"/>
    <w:link w:val="41"/>
    <w:rsid w:val="00286936"/>
  </w:style>
  <w:style w:type="character" w:customStyle="1" w:styleId="70">
    <w:name w:val="Заголовок 7 Знак"/>
    <w:basedOn w:val="1"/>
    <w:link w:val="7"/>
    <w:rsid w:val="00286936"/>
    <w:rPr>
      <w:rFonts w:ascii="Calibri" w:hAnsi="Calibri"/>
      <w:sz w:val="24"/>
    </w:rPr>
  </w:style>
  <w:style w:type="paragraph" w:styleId="61">
    <w:name w:val="toc 6"/>
    <w:next w:val="a"/>
    <w:link w:val="62"/>
    <w:uiPriority w:val="39"/>
    <w:rsid w:val="00286936"/>
    <w:pPr>
      <w:ind w:left="1000"/>
    </w:pPr>
  </w:style>
  <w:style w:type="character" w:customStyle="1" w:styleId="62">
    <w:name w:val="Оглавление 6 Знак"/>
    <w:link w:val="61"/>
    <w:rsid w:val="00286936"/>
  </w:style>
  <w:style w:type="paragraph" w:styleId="71">
    <w:name w:val="toc 7"/>
    <w:next w:val="a"/>
    <w:link w:val="72"/>
    <w:uiPriority w:val="39"/>
    <w:rsid w:val="00286936"/>
    <w:pPr>
      <w:ind w:left="1200"/>
    </w:pPr>
  </w:style>
  <w:style w:type="character" w:customStyle="1" w:styleId="72">
    <w:name w:val="Оглавление 7 Знак"/>
    <w:link w:val="71"/>
    <w:rsid w:val="00286936"/>
  </w:style>
  <w:style w:type="paragraph" w:styleId="a3">
    <w:name w:val="Plain Text"/>
    <w:basedOn w:val="a"/>
    <w:link w:val="a4"/>
    <w:rsid w:val="00286936"/>
    <w:rPr>
      <w:rFonts w:ascii="Courier New" w:hAnsi="Courier New"/>
      <w:sz w:val="20"/>
    </w:rPr>
  </w:style>
  <w:style w:type="character" w:customStyle="1" w:styleId="a4">
    <w:name w:val="Текст Знак"/>
    <w:basedOn w:val="1"/>
    <w:link w:val="a3"/>
    <w:rsid w:val="00286936"/>
    <w:rPr>
      <w:rFonts w:ascii="Courier New" w:hAnsi="Courier New"/>
      <w:sz w:val="20"/>
    </w:rPr>
  </w:style>
  <w:style w:type="character" w:customStyle="1" w:styleId="30">
    <w:name w:val="Заголовок 3 Знак"/>
    <w:basedOn w:val="1"/>
    <w:link w:val="3"/>
    <w:rsid w:val="00286936"/>
    <w:rPr>
      <w:rFonts w:ascii="Cambria" w:hAnsi="Cambria"/>
      <w:b/>
      <w:sz w:val="26"/>
    </w:rPr>
  </w:style>
  <w:style w:type="paragraph" w:customStyle="1" w:styleId="a5">
    <w:name w:val="Знак"/>
    <w:basedOn w:val="a"/>
    <w:link w:val="12"/>
    <w:rsid w:val="00286936"/>
    <w:pPr>
      <w:spacing w:after="160" w:line="240" w:lineRule="exact"/>
    </w:pPr>
    <w:rPr>
      <w:rFonts w:ascii="Verdana" w:hAnsi="Verdana"/>
      <w:sz w:val="20"/>
    </w:rPr>
  </w:style>
  <w:style w:type="character" w:customStyle="1" w:styleId="12">
    <w:name w:val="Знак1"/>
    <w:basedOn w:val="1"/>
    <w:link w:val="a5"/>
    <w:rsid w:val="00286936"/>
    <w:rPr>
      <w:rFonts w:ascii="Verdana" w:hAnsi="Verdana"/>
      <w:sz w:val="20"/>
    </w:rPr>
  </w:style>
  <w:style w:type="paragraph" w:styleId="31">
    <w:name w:val="Body Text Indent 3"/>
    <w:basedOn w:val="a"/>
    <w:link w:val="32"/>
    <w:rsid w:val="00286936"/>
    <w:pPr>
      <w:spacing w:after="120"/>
      <w:ind w:left="283"/>
    </w:pPr>
    <w:rPr>
      <w:sz w:val="16"/>
    </w:rPr>
  </w:style>
  <w:style w:type="character" w:customStyle="1" w:styleId="32">
    <w:name w:val="Основной текст с отступом 3 Знак"/>
    <w:basedOn w:val="1"/>
    <w:link w:val="31"/>
    <w:rsid w:val="00286936"/>
    <w:rPr>
      <w:rFonts w:ascii="Times New Roman" w:hAnsi="Times New Roman"/>
      <w:sz w:val="16"/>
    </w:rPr>
  </w:style>
  <w:style w:type="paragraph" w:customStyle="1" w:styleId="43">
    <w:name w:val="Основной текст (4)"/>
    <w:basedOn w:val="a"/>
    <w:link w:val="410"/>
    <w:rsid w:val="00286936"/>
    <w:pPr>
      <w:widowControl w:val="0"/>
      <w:spacing w:before="120" w:after="120" w:line="240" w:lineRule="atLeast"/>
      <w:ind w:hanging="380"/>
      <w:jc w:val="both"/>
    </w:pPr>
    <w:rPr>
      <w:rFonts w:ascii="Century Schoolbook" w:hAnsi="Century Schoolbook"/>
      <w:i/>
      <w:sz w:val="20"/>
    </w:rPr>
  </w:style>
  <w:style w:type="character" w:customStyle="1" w:styleId="410">
    <w:name w:val="Основной текст (4)1"/>
    <w:basedOn w:val="1"/>
    <w:link w:val="43"/>
    <w:rsid w:val="00286936"/>
    <w:rPr>
      <w:rFonts w:ascii="Century Schoolbook" w:hAnsi="Century Schoolbook"/>
      <w:i/>
      <w:sz w:val="20"/>
    </w:rPr>
  </w:style>
  <w:style w:type="paragraph" w:styleId="a6">
    <w:name w:val="List Paragraph"/>
    <w:basedOn w:val="a"/>
    <w:link w:val="a7"/>
    <w:rsid w:val="00286936"/>
    <w:pPr>
      <w:spacing w:after="160" w:line="264" w:lineRule="auto"/>
      <w:ind w:left="720"/>
      <w:contextualSpacing/>
    </w:pPr>
    <w:rPr>
      <w:rFonts w:ascii="Calibri" w:hAnsi="Calibri"/>
      <w:sz w:val="22"/>
    </w:rPr>
  </w:style>
  <w:style w:type="character" w:customStyle="1" w:styleId="a7">
    <w:name w:val="Абзац списка Знак"/>
    <w:basedOn w:val="1"/>
    <w:link w:val="a6"/>
    <w:rsid w:val="00286936"/>
    <w:rPr>
      <w:rFonts w:ascii="Calibri" w:hAnsi="Calibri"/>
      <w:sz w:val="22"/>
    </w:rPr>
  </w:style>
  <w:style w:type="paragraph" w:customStyle="1" w:styleId="120">
    <w:name w:val="Обычный12"/>
    <w:link w:val="110"/>
    <w:rsid w:val="00286936"/>
    <w:rPr>
      <w:rFonts w:ascii="Times New Roman" w:hAnsi="Times New Roman"/>
      <w:sz w:val="24"/>
    </w:rPr>
  </w:style>
  <w:style w:type="character" w:customStyle="1" w:styleId="110">
    <w:name w:val="Обычный11"/>
    <w:link w:val="120"/>
    <w:rsid w:val="00286936"/>
    <w:rPr>
      <w:rFonts w:ascii="Times New Roman" w:hAnsi="Times New Roman"/>
      <w:sz w:val="24"/>
    </w:rPr>
  </w:style>
  <w:style w:type="paragraph" w:customStyle="1" w:styleId="13">
    <w:name w:val="Гиперссылка1"/>
    <w:link w:val="111"/>
    <w:rsid w:val="00286936"/>
    <w:rPr>
      <w:color w:val="0000FF"/>
      <w:u w:val="single"/>
    </w:rPr>
  </w:style>
  <w:style w:type="character" w:customStyle="1" w:styleId="111">
    <w:name w:val="Гиперссылка11"/>
    <w:link w:val="13"/>
    <w:rsid w:val="00286936"/>
    <w:rPr>
      <w:color w:val="0000FF"/>
      <w:u w:val="single"/>
    </w:rPr>
  </w:style>
  <w:style w:type="paragraph" w:styleId="33">
    <w:name w:val="toc 3"/>
    <w:next w:val="a"/>
    <w:link w:val="34"/>
    <w:uiPriority w:val="39"/>
    <w:rsid w:val="00286936"/>
    <w:pPr>
      <w:ind w:left="400"/>
    </w:pPr>
  </w:style>
  <w:style w:type="character" w:customStyle="1" w:styleId="34">
    <w:name w:val="Оглавление 3 Знак"/>
    <w:link w:val="33"/>
    <w:rsid w:val="00286936"/>
  </w:style>
  <w:style w:type="paragraph" w:styleId="a8">
    <w:name w:val="Body Text Indent"/>
    <w:basedOn w:val="a"/>
    <w:link w:val="a9"/>
    <w:rsid w:val="00286936"/>
    <w:pPr>
      <w:spacing w:after="120"/>
      <w:ind w:left="283"/>
    </w:pPr>
  </w:style>
  <w:style w:type="character" w:customStyle="1" w:styleId="a9">
    <w:name w:val="Основной текст с отступом Знак"/>
    <w:basedOn w:val="1"/>
    <w:link w:val="a8"/>
    <w:rsid w:val="00286936"/>
    <w:rPr>
      <w:rFonts w:ascii="Times New Roman" w:hAnsi="Times New Roman"/>
      <w:sz w:val="24"/>
    </w:rPr>
  </w:style>
  <w:style w:type="paragraph" w:customStyle="1" w:styleId="14">
    <w:name w:val="Знак примечания1"/>
    <w:basedOn w:val="121"/>
    <w:link w:val="112"/>
    <w:rsid w:val="00286936"/>
    <w:rPr>
      <w:sz w:val="16"/>
    </w:rPr>
  </w:style>
  <w:style w:type="character" w:customStyle="1" w:styleId="112">
    <w:name w:val="Знак примечания11"/>
    <w:basedOn w:val="113"/>
    <w:link w:val="14"/>
    <w:rsid w:val="00286936"/>
    <w:rPr>
      <w:sz w:val="16"/>
    </w:rPr>
  </w:style>
  <w:style w:type="paragraph" w:customStyle="1" w:styleId="15">
    <w:name w:val="Основной шрифт абзаца1"/>
    <w:rsid w:val="00286936"/>
  </w:style>
  <w:style w:type="paragraph" w:styleId="aa">
    <w:name w:val="Body Text"/>
    <w:basedOn w:val="a"/>
    <w:link w:val="ab"/>
    <w:rsid w:val="00286936"/>
    <w:rPr>
      <w:b/>
    </w:rPr>
  </w:style>
  <w:style w:type="character" w:customStyle="1" w:styleId="ab">
    <w:name w:val="Основной текст Знак"/>
    <w:basedOn w:val="1"/>
    <w:link w:val="aa"/>
    <w:rsid w:val="00286936"/>
    <w:rPr>
      <w:rFonts w:ascii="Times New Roman" w:hAnsi="Times New Roman"/>
      <w:b/>
      <w:sz w:val="24"/>
    </w:rPr>
  </w:style>
  <w:style w:type="character" w:customStyle="1" w:styleId="50">
    <w:name w:val="Заголовок 5 Знак"/>
    <w:basedOn w:val="1"/>
    <w:link w:val="5"/>
    <w:rsid w:val="00286936"/>
    <w:rPr>
      <w:rFonts w:ascii="Calibri" w:hAnsi="Calibri"/>
      <w:b/>
      <w:i/>
      <w:sz w:val="26"/>
    </w:rPr>
  </w:style>
  <w:style w:type="character" w:customStyle="1" w:styleId="11">
    <w:name w:val="Заголовок 1 Знак"/>
    <w:basedOn w:val="1"/>
    <w:link w:val="10"/>
    <w:rsid w:val="00286936"/>
    <w:rPr>
      <w:rFonts w:ascii="Times New Roman" w:hAnsi="Times New Roman"/>
      <w:b/>
      <w:i/>
      <w:sz w:val="28"/>
    </w:rPr>
  </w:style>
  <w:style w:type="paragraph" w:customStyle="1" w:styleId="c2c66">
    <w:name w:val="c2 c66"/>
    <w:basedOn w:val="a"/>
    <w:link w:val="c2c661"/>
    <w:rsid w:val="00286936"/>
    <w:pPr>
      <w:spacing w:beforeAutospacing="1" w:afterAutospacing="1"/>
    </w:pPr>
  </w:style>
  <w:style w:type="character" w:customStyle="1" w:styleId="c2c661">
    <w:name w:val="c2 c661"/>
    <w:basedOn w:val="1"/>
    <w:link w:val="c2c66"/>
    <w:rsid w:val="00286936"/>
    <w:rPr>
      <w:rFonts w:ascii="Times New Roman" w:hAnsi="Times New Roman"/>
      <w:sz w:val="24"/>
    </w:rPr>
  </w:style>
  <w:style w:type="paragraph" w:customStyle="1" w:styleId="16">
    <w:name w:val="Знак сноски1"/>
    <w:basedOn w:val="121"/>
    <w:link w:val="114"/>
    <w:rsid w:val="00286936"/>
    <w:rPr>
      <w:sz w:val="20"/>
      <w:vertAlign w:val="superscript"/>
    </w:rPr>
  </w:style>
  <w:style w:type="character" w:customStyle="1" w:styleId="114">
    <w:name w:val="Знак сноски11"/>
    <w:basedOn w:val="113"/>
    <w:link w:val="16"/>
    <w:rsid w:val="00286936"/>
    <w:rPr>
      <w:sz w:val="20"/>
      <w:vertAlign w:val="superscript"/>
    </w:rPr>
  </w:style>
  <w:style w:type="paragraph" w:customStyle="1" w:styleId="25">
    <w:name w:val="Гиперссылка2"/>
    <w:link w:val="ac"/>
    <w:rsid w:val="00286936"/>
    <w:rPr>
      <w:color w:val="0000FF"/>
      <w:u w:val="single"/>
    </w:rPr>
  </w:style>
  <w:style w:type="character" w:styleId="ac">
    <w:name w:val="Hyperlink"/>
    <w:link w:val="25"/>
    <w:rsid w:val="00286936"/>
    <w:rPr>
      <w:color w:val="0000FF"/>
      <w:u w:val="single"/>
    </w:rPr>
  </w:style>
  <w:style w:type="paragraph" w:customStyle="1" w:styleId="Footnote">
    <w:name w:val="Footnote"/>
    <w:basedOn w:val="a"/>
    <w:link w:val="Footnote1"/>
    <w:rsid w:val="00286936"/>
    <w:pPr>
      <w:widowControl w:val="0"/>
      <w:ind w:firstLine="720"/>
    </w:pPr>
    <w:rPr>
      <w:sz w:val="20"/>
    </w:rPr>
  </w:style>
  <w:style w:type="character" w:customStyle="1" w:styleId="Footnote1">
    <w:name w:val="Footnote1"/>
    <w:basedOn w:val="1"/>
    <w:link w:val="Footnote"/>
    <w:rsid w:val="00286936"/>
    <w:rPr>
      <w:rFonts w:ascii="Times New Roman" w:hAnsi="Times New Roman"/>
      <w:sz w:val="20"/>
    </w:rPr>
  </w:style>
  <w:style w:type="character" w:customStyle="1" w:styleId="80">
    <w:name w:val="Заголовок 8 Знак"/>
    <w:basedOn w:val="1"/>
    <w:link w:val="8"/>
    <w:rsid w:val="00286936"/>
    <w:rPr>
      <w:rFonts w:ascii="Calibri" w:hAnsi="Calibri"/>
      <w:i/>
      <w:sz w:val="24"/>
    </w:rPr>
  </w:style>
  <w:style w:type="paragraph" w:styleId="17">
    <w:name w:val="toc 1"/>
    <w:next w:val="a"/>
    <w:link w:val="18"/>
    <w:uiPriority w:val="39"/>
    <w:rsid w:val="00286936"/>
    <w:rPr>
      <w:rFonts w:ascii="XO Thames" w:hAnsi="XO Thames"/>
      <w:b/>
    </w:rPr>
  </w:style>
  <w:style w:type="character" w:customStyle="1" w:styleId="18">
    <w:name w:val="Оглавление 1 Знак"/>
    <w:link w:val="17"/>
    <w:rsid w:val="00286936"/>
    <w:rPr>
      <w:rFonts w:ascii="XO Thames" w:hAnsi="XO Thames"/>
      <w:b/>
    </w:rPr>
  </w:style>
  <w:style w:type="paragraph" w:customStyle="1" w:styleId="HeaderandFooter">
    <w:name w:val="Header and Footer"/>
    <w:link w:val="HeaderandFooter1"/>
    <w:rsid w:val="00286936"/>
    <w:pPr>
      <w:spacing w:line="360" w:lineRule="auto"/>
    </w:pPr>
    <w:rPr>
      <w:rFonts w:ascii="XO Thames" w:hAnsi="XO Thames"/>
      <w:sz w:val="20"/>
    </w:rPr>
  </w:style>
  <w:style w:type="character" w:customStyle="1" w:styleId="HeaderandFooter1">
    <w:name w:val="Header and Footer1"/>
    <w:link w:val="HeaderandFooter"/>
    <w:rsid w:val="00286936"/>
    <w:rPr>
      <w:rFonts w:ascii="XO Thames" w:hAnsi="XO Thames"/>
      <w:sz w:val="20"/>
    </w:rPr>
  </w:style>
  <w:style w:type="paragraph" w:styleId="ad">
    <w:name w:val="annotation text"/>
    <w:basedOn w:val="a"/>
    <w:link w:val="ae"/>
    <w:rsid w:val="00286936"/>
    <w:pPr>
      <w:ind w:firstLine="567"/>
      <w:jc w:val="both"/>
    </w:pPr>
    <w:rPr>
      <w:sz w:val="20"/>
    </w:rPr>
  </w:style>
  <w:style w:type="character" w:customStyle="1" w:styleId="ae">
    <w:name w:val="Текст примечания Знак"/>
    <w:basedOn w:val="1"/>
    <w:link w:val="ad"/>
    <w:rsid w:val="00286936"/>
    <w:rPr>
      <w:rFonts w:ascii="Times New Roman" w:hAnsi="Times New Roman"/>
      <w:sz w:val="20"/>
    </w:rPr>
  </w:style>
  <w:style w:type="paragraph" w:styleId="af">
    <w:name w:val="header"/>
    <w:basedOn w:val="a"/>
    <w:link w:val="af0"/>
    <w:rsid w:val="00286936"/>
    <w:pPr>
      <w:tabs>
        <w:tab w:val="center" w:pos="4677"/>
        <w:tab w:val="right" w:pos="9355"/>
      </w:tabs>
    </w:pPr>
  </w:style>
  <w:style w:type="character" w:customStyle="1" w:styleId="af0">
    <w:name w:val="Верхний колонтитул Знак"/>
    <w:basedOn w:val="1"/>
    <w:link w:val="af"/>
    <w:rsid w:val="00286936"/>
    <w:rPr>
      <w:rFonts w:ascii="Times New Roman" w:hAnsi="Times New Roman"/>
      <w:sz w:val="24"/>
    </w:rPr>
  </w:style>
  <w:style w:type="paragraph" w:styleId="26">
    <w:name w:val="Body Text Indent 2"/>
    <w:basedOn w:val="a"/>
    <w:link w:val="27"/>
    <w:rsid w:val="00286936"/>
    <w:pPr>
      <w:spacing w:after="120" w:line="480" w:lineRule="auto"/>
      <w:ind w:left="283"/>
    </w:pPr>
  </w:style>
  <w:style w:type="character" w:customStyle="1" w:styleId="27">
    <w:name w:val="Основной текст с отступом 2 Знак"/>
    <w:basedOn w:val="1"/>
    <w:link w:val="26"/>
    <w:rsid w:val="00286936"/>
    <w:rPr>
      <w:rFonts w:ascii="Times New Roman" w:hAnsi="Times New Roman"/>
      <w:sz w:val="24"/>
    </w:rPr>
  </w:style>
  <w:style w:type="paragraph" w:styleId="9">
    <w:name w:val="toc 9"/>
    <w:next w:val="a"/>
    <w:link w:val="90"/>
    <w:uiPriority w:val="39"/>
    <w:rsid w:val="00286936"/>
    <w:pPr>
      <w:ind w:left="1600"/>
    </w:pPr>
  </w:style>
  <w:style w:type="character" w:customStyle="1" w:styleId="90">
    <w:name w:val="Оглавление 9 Знак"/>
    <w:link w:val="9"/>
    <w:rsid w:val="00286936"/>
  </w:style>
  <w:style w:type="paragraph" w:styleId="81">
    <w:name w:val="toc 8"/>
    <w:next w:val="a"/>
    <w:link w:val="82"/>
    <w:uiPriority w:val="39"/>
    <w:rsid w:val="00286936"/>
    <w:pPr>
      <w:ind w:left="1400"/>
    </w:pPr>
  </w:style>
  <w:style w:type="character" w:customStyle="1" w:styleId="82">
    <w:name w:val="Оглавление 8 Знак"/>
    <w:link w:val="81"/>
    <w:rsid w:val="00286936"/>
  </w:style>
  <w:style w:type="paragraph" w:styleId="af1">
    <w:name w:val="Block Text"/>
    <w:basedOn w:val="a"/>
    <w:link w:val="af2"/>
    <w:rsid w:val="00286936"/>
    <w:pPr>
      <w:ind w:left="57" w:right="57" w:firstLine="720"/>
      <w:jc w:val="both"/>
    </w:pPr>
  </w:style>
  <w:style w:type="character" w:customStyle="1" w:styleId="af2">
    <w:name w:val="Цитата Знак"/>
    <w:basedOn w:val="1"/>
    <w:link w:val="af1"/>
    <w:rsid w:val="00286936"/>
    <w:rPr>
      <w:rFonts w:ascii="Times New Roman" w:hAnsi="Times New Roman"/>
      <w:sz w:val="24"/>
    </w:rPr>
  </w:style>
  <w:style w:type="paragraph" w:customStyle="1" w:styleId="19">
    <w:name w:val="Замещающий текст1"/>
    <w:basedOn w:val="121"/>
    <w:link w:val="115"/>
    <w:rsid w:val="00286936"/>
    <w:rPr>
      <w:color w:val="808080"/>
    </w:rPr>
  </w:style>
  <w:style w:type="character" w:customStyle="1" w:styleId="115">
    <w:name w:val="Замещающий текст11"/>
    <w:basedOn w:val="113"/>
    <w:link w:val="19"/>
    <w:rsid w:val="00286936"/>
    <w:rPr>
      <w:color w:val="808080"/>
    </w:rPr>
  </w:style>
  <w:style w:type="paragraph" w:styleId="af3">
    <w:name w:val="Balloon Text"/>
    <w:basedOn w:val="a"/>
    <w:link w:val="af4"/>
    <w:rsid w:val="00286936"/>
    <w:rPr>
      <w:rFonts w:ascii="Tahoma" w:hAnsi="Tahoma"/>
      <w:sz w:val="16"/>
    </w:rPr>
  </w:style>
  <w:style w:type="character" w:customStyle="1" w:styleId="af4">
    <w:name w:val="Текст выноски Знак"/>
    <w:basedOn w:val="1"/>
    <w:link w:val="af3"/>
    <w:rsid w:val="00286936"/>
    <w:rPr>
      <w:rFonts w:ascii="Tahoma" w:hAnsi="Tahoma"/>
      <w:sz w:val="16"/>
    </w:rPr>
  </w:style>
  <w:style w:type="paragraph" w:styleId="51">
    <w:name w:val="toc 5"/>
    <w:next w:val="a"/>
    <w:link w:val="52"/>
    <w:uiPriority w:val="39"/>
    <w:rsid w:val="00286936"/>
    <w:pPr>
      <w:ind w:left="800"/>
    </w:pPr>
  </w:style>
  <w:style w:type="character" w:customStyle="1" w:styleId="52">
    <w:name w:val="Оглавление 5 Знак"/>
    <w:link w:val="51"/>
    <w:rsid w:val="00286936"/>
  </w:style>
  <w:style w:type="paragraph" w:styleId="af5">
    <w:name w:val="Subtitle"/>
    <w:next w:val="a"/>
    <w:link w:val="af6"/>
    <w:uiPriority w:val="11"/>
    <w:qFormat/>
    <w:rsid w:val="00286936"/>
    <w:rPr>
      <w:rFonts w:ascii="XO Thames" w:hAnsi="XO Thames"/>
      <w:i/>
      <w:color w:val="616161"/>
      <w:sz w:val="24"/>
    </w:rPr>
  </w:style>
  <w:style w:type="character" w:customStyle="1" w:styleId="af6">
    <w:name w:val="Подзаголовок Знак"/>
    <w:link w:val="af5"/>
    <w:rsid w:val="00286936"/>
    <w:rPr>
      <w:rFonts w:ascii="XO Thames" w:hAnsi="XO Thames"/>
      <w:i/>
      <w:color w:val="616161"/>
      <w:sz w:val="24"/>
    </w:rPr>
  </w:style>
  <w:style w:type="paragraph" w:customStyle="1" w:styleId="121">
    <w:name w:val="Основной шрифт абзаца12"/>
    <w:link w:val="113"/>
    <w:rsid w:val="00286936"/>
  </w:style>
  <w:style w:type="character" w:customStyle="1" w:styleId="113">
    <w:name w:val="Основной шрифт абзаца11"/>
    <w:link w:val="121"/>
    <w:rsid w:val="00286936"/>
  </w:style>
  <w:style w:type="paragraph" w:customStyle="1" w:styleId="toc10">
    <w:name w:val="toc 10"/>
    <w:next w:val="a"/>
    <w:link w:val="toc101"/>
    <w:uiPriority w:val="39"/>
    <w:rsid w:val="00286936"/>
    <w:pPr>
      <w:ind w:left="1800"/>
    </w:pPr>
  </w:style>
  <w:style w:type="character" w:customStyle="1" w:styleId="toc101">
    <w:name w:val="toc 101"/>
    <w:link w:val="toc10"/>
    <w:rsid w:val="00286936"/>
  </w:style>
  <w:style w:type="paragraph" w:styleId="af7">
    <w:name w:val="Title"/>
    <w:next w:val="a"/>
    <w:link w:val="af8"/>
    <w:uiPriority w:val="10"/>
    <w:qFormat/>
    <w:rsid w:val="00286936"/>
    <w:rPr>
      <w:rFonts w:ascii="XO Thames" w:hAnsi="XO Thames"/>
      <w:b/>
      <w:sz w:val="52"/>
    </w:rPr>
  </w:style>
  <w:style w:type="character" w:customStyle="1" w:styleId="af8">
    <w:name w:val="Заголовок Знак"/>
    <w:link w:val="af7"/>
    <w:rsid w:val="00286936"/>
    <w:rPr>
      <w:rFonts w:ascii="XO Thames" w:hAnsi="XO Thames"/>
      <w:b/>
      <w:sz w:val="52"/>
    </w:rPr>
  </w:style>
  <w:style w:type="character" w:customStyle="1" w:styleId="40">
    <w:name w:val="Заголовок 4 Знак"/>
    <w:basedOn w:val="1"/>
    <w:link w:val="4"/>
    <w:rsid w:val="00286936"/>
    <w:rPr>
      <w:rFonts w:ascii="Calibri" w:hAnsi="Calibri"/>
      <w:b/>
      <w:sz w:val="28"/>
    </w:rPr>
  </w:style>
  <w:style w:type="character" w:customStyle="1" w:styleId="20">
    <w:name w:val="Заголовок 2 Знак"/>
    <w:basedOn w:val="1"/>
    <w:link w:val="2"/>
    <w:rsid w:val="00286936"/>
    <w:rPr>
      <w:rFonts w:ascii="Times New Roman" w:hAnsi="Times New Roman"/>
      <w:b/>
      <w:i/>
      <w:sz w:val="36"/>
    </w:rPr>
  </w:style>
  <w:style w:type="paragraph" w:styleId="af9">
    <w:name w:val="footer"/>
    <w:basedOn w:val="a"/>
    <w:link w:val="afa"/>
    <w:rsid w:val="00286936"/>
    <w:pPr>
      <w:tabs>
        <w:tab w:val="center" w:pos="4677"/>
        <w:tab w:val="right" w:pos="9355"/>
      </w:tabs>
    </w:pPr>
  </w:style>
  <w:style w:type="character" w:customStyle="1" w:styleId="afa">
    <w:name w:val="Нижний колонтитул Знак"/>
    <w:basedOn w:val="1"/>
    <w:link w:val="af9"/>
    <w:rsid w:val="00286936"/>
    <w:rPr>
      <w:rFonts w:ascii="Times New Roman" w:hAnsi="Times New Roman"/>
      <w:sz w:val="24"/>
    </w:rPr>
  </w:style>
  <w:style w:type="paragraph" w:customStyle="1" w:styleId="NR">
    <w:name w:val="NR"/>
    <w:basedOn w:val="a"/>
    <w:link w:val="NR1"/>
    <w:rsid w:val="00286936"/>
  </w:style>
  <w:style w:type="character" w:customStyle="1" w:styleId="NR1">
    <w:name w:val="NR1"/>
    <w:basedOn w:val="1"/>
    <w:link w:val="NR"/>
    <w:rsid w:val="00286936"/>
    <w:rPr>
      <w:rFonts w:ascii="Times New Roman" w:hAnsi="Times New Roman"/>
      <w:sz w:val="24"/>
    </w:rPr>
  </w:style>
  <w:style w:type="character" w:customStyle="1" w:styleId="60">
    <w:name w:val="Заголовок 6 Знак"/>
    <w:basedOn w:val="1"/>
    <w:link w:val="6"/>
    <w:rsid w:val="00286936"/>
    <w:rPr>
      <w:rFonts w:ascii="Calibri" w:hAnsi="Calibri"/>
      <w:b/>
      <w:sz w:val="20"/>
    </w:rPr>
  </w:style>
  <w:style w:type="paragraph" w:customStyle="1" w:styleId="c20c11c0">
    <w:name w:val="c20 c11 c0"/>
    <w:link w:val="c20c11c01"/>
    <w:rsid w:val="00286936"/>
  </w:style>
  <w:style w:type="character" w:customStyle="1" w:styleId="c20c11c01">
    <w:name w:val="c20 c11 c01"/>
    <w:link w:val="c20c11c0"/>
    <w:rsid w:val="00286936"/>
  </w:style>
  <w:style w:type="table" w:styleId="afb">
    <w:name w:val="Table Grid"/>
    <w:basedOn w:val="a1"/>
    <w:rsid w:val="00286936"/>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9</Pages>
  <Words>2073</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Kudinova</dc:creator>
  <cp:lastModifiedBy>ARM-zav</cp:lastModifiedBy>
  <cp:revision>17</cp:revision>
  <dcterms:created xsi:type="dcterms:W3CDTF">2021-09-10T23:51:00Z</dcterms:created>
  <dcterms:modified xsi:type="dcterms:W3CDTF">2023-11-17T05:28:00Z</dcterms:modified>
</cp:coreProperties>
</file>