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DB5A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2B54D9D9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№17"</w:t>
      </w:r>
    </w:p>
    <w:p w14:paraId="71361E9D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1637F" w14:textId="5C48C6AA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Согласовано                                    Утверждаю                                                      на заседании ШМО                 Заместитель директора по УВР    Директор МКОУ «СОШ№17»                                                                                                                                                                                Руководитель МО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_______________/_______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_______________Е.В. Нога             _______________/_____         "_</w:t>
      </w:r>
      <w:r w:rsidR="00A852E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__" ___</w:t>
      </w:r>
      <w:r w:rsidR="00A852E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A852E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_г.             Приказ №</w:t>
      </w:r>
      <w:r w:rsidR="00A852EB">
        <w:rPr>
          <w:rFonts w:ascii="Times New Roman" w:hAnsi="Times New Roman" w:cs="Times New Roman"/>
          <w:sz w:val="24"/>
          <w:szCs w:val="24"/>
        </w:rPr>
        <w:t>155/01-09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852EB">
        <w:rPr>
          <w:rFonts w:ascii="Times New Roman" w:hAnsi="Times New Roman" w:cs="Times New Roman"/>
          <w:sz w:val="24"/>
          <w:szCs w:val="24"/>
        </w:rPr>
        <w:t xml:space="preserve"> 31.08.2023 г.</w:t>
      </w:r>
      <w:r>
        <w:rPr>
          <w:rFonts w:ascii="Times New Roman" w:hAnsi="Times New Roman" w:cs="Times New Roman"/>
          <w:sz w:val="24"/>
          <w:szCs w:val="24"/>
        </w:rPr>
        <w:t xml:space="preserve"> Протокол № _</w:t>
      </w:r>
      <w:r w:rsidR="00A852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           "__</w:t>
      </w:r>
      <w:r w:rsidR="00A852E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_" ___</w:t>
      </w:r>
      <w:r w:rsidR="00A852E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_______20</w:t>
      </w:r>
      <w:r w:rsidR="00A852E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14:paraId="1B92DFB9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6C9D74DA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6F98B552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5070FACE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19529FF5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11CF3BCB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5635A0A7" w14:textId="77777777" w:rsidR="0011731E" w:rsidRDefault="0011731E" w:rsidP="0011731E">
      <w:pPr>
        <w:tabs>
          <w:tab w:val="left" w:pos="3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2611290" w14:textId="77777777" w:rsidR="0011731E" w:rsidRDefault="007C3BF6" w:rsidP="0011731E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__Черчение</w:t>
      </w:r>
      <w:r w:rsidR="0011731E">
        <w:rPr>
          <w:rFonts w:ascii="Times New Roman" w:hAnsi="Times New Roman" w:cs="Times New Roman"/>
          <w:sz w:val="24"/>
          <w:szCs w:val="24"/>
        </w:rPr>
        <w:t>____</w:t>
      </w:r>
    </w:p>
    <w:p w14:paraId="41120DBB" w14:textId="77777777" w:rsidR="0011731E" w:rsidRDefault="007A7DDB" w:rsidP="0011731E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_______8</w:t>
      </w:r>
      <w:r w:rsidR="0011731E">
        <w:rPr>
          <w:rFonts w:ascii="Times New Roman" w:hAnsi="Times New Roman" w:cs="Times New Roman"/>
          <w:sz w:val="24"/>
          <w:szCs w:val="24"/>
        </w:rPr>
        <w:t xml:space="preserve"> класс_______</w:t>
      </w:r>
    </w:p>
    <w:p w14:paraId="6CA59C97" w14:textId="77777777" w:rsidR="0011731E" w:rsidRDefault="0011731E" w:rsidP="0011731E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14:paraId="28754F02" w14:textId="77777777" w:rsidR="0011731E" w:rsidRDefault="007A7DDB" w:rsidP="0011731E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2023 - 2024</w:t>
      </w:r>
      <w:r w:rsidR="0011731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764C6D6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302CC1AE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400F040E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1B1B70BE" w14:textId="77777777" w:rsidR="0011731E" w:rsidRDefault="0011731E" w:rsidP="001173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C0F2D5" w14:textId="77777777" w:rsidR="0011731E" w:rsidRDefault="0011731E" w:rsidP="001173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3085A2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Программу составила:</w:t>
      </w:r>
    </w:p>
    <w:p w14:paraId="678370CA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учитель черчения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8AE686" w14:textId="77777777" w:rsidR="0011731E" w:rsidRDefault="0011731E" w:rsidP="00117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Беленко Елена Викторовна</w:t>
      </w:r>
    </w:p>
    <w:p w14:paraId="43BA8729" w14:textId="77777777" w:rsidR="0011731E" w:rsidRDefault="0011731E" w:rsidP="0011731E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5DFF99F" w14:textId="77777777" w:rsidR="0011731E" w:rsidRDefault="0011731E" w:rsidP="0011731E">
      <w:pPr>
        <w:rPr>
          <w:rFonts w:ascii="Times New Roman" w:hAnsi="Times New Roman" w:cs="Times New Roman"/>
          <w:sz w:val="24"/>
          <w:szCs w:val="24"/>
        </w:rPr>
      </w:pPr>
    </w:p>
    <w:p w14:paraId="5C783EC6" w14:textId="77777777" w:rsidR="0011731E" w:rsidRDefault="00540B57" w:rsidP="0011731E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2023-2024</w:t>
      </w:r>
      <w:r w:rsidR="0011731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C0D0EFE" w14:textId="77777777" w:rsidR="0072359D" w:rsidRPr="00547871" w:rsidRDefault="0072359D" w:rsidP="0072359D">
      <w:pPr>
        <w:jc w:val="center"/>
        <w:rPr>
          <w:rFonts w:ascii="Times New Roman" w:hAnsi="Times New Roman" w:cs="Times New Roman"/>
          <w:b/>
        </w:rPr>
      </w:pPr>
      <w:r w:rsidRPr="0054787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6C04F0AD" w14:textId="77777777" w:rsidR="005370A2" w:rsidRPr="00BA3732" w:rsidRDefault="005370A2" w:rsidP="0066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4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Рабочая</w:t>
      </w:r>
      <w:r w:rsidRPr="00BA3732">
        <w:rPr>
          <w:rFonts w:ascii="Times New Roman" w:hAnsi="Times New Roman"/>
          <w:sz w:val="24"/>
          <w:szCs w:val="24"/>
        </w:rPr>
        <w:t xml:space="preserve"> программа по</w:t>
      </w:r>
      <w:r w:rsidR="00963E0D">
        <w:rPr>
          <w:rFonts w:ascii="Times New Roman" w:hAnsi="Times New Roman"/>
          <w:sz w:val="24"/>
          <w:szCs w:val="24"/>
        </w:rPr>
        <w:t xml:space="preserve"> спецкурсу "Черчение</w:t>
      </w:r>
      <w:r>
        <w:rPr>
          <w:rFonts w:ascii="Times New Roman" w:hAnsi="Times New Roman"/>
          <w:sz w:val="24"/>
          <w:szCs w:val="24"/>
        </w:rPr>
        <w:t>"</w:t>
      </w:r>
      <w:r w:rsidRPr="00BA3732">
        <w:rPr>
          <w:rFonts w:ascii="Times New Roman" w:hAnsi="Times New Roman"/>
          <w:sz w:val="24"/>
          <w:szCs w:val="24"/>
        </w:rPr>
        <w:t xml:space="preserve"> для  7 класса создана </w:t>
      </w:r>
      <w:r w:rsidRPr="00BA3732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МКОУ «СОШ №17» Шпаковского муниципального района и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черчению (Основная школа / сост. Е. С. Савинов — М.: Просвещение, 2015г.) </w:t>
      </w:r>
      <w:r w:rsidRPr="00BA3732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 </w:t>
      </w:r>
    </w:p>
    <w:p w14:paraId="149204DA" w14:textId="77777777" w:rsidR="0023440D" w:rsidRDefault="00665623" w:rsidP="00D15520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370A2" w:rsidRPr="00BA3732">
        <w:rPr>
          <w:rFonts w:ascii="Times New Roman" w:hAnsi="Times New Roman"/>
          <w:sz w:val="24"/>
          <w:szCs w:val="24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Вышнепольский И.С. Черчение: Учебник для </w:t>
      </w:r>
      <w:r w:rsidR="00DE6FAA">
        <w:rPr>
          <w:rFonts w:ascii="Times New Roman" w:hAnsi="Times New Roman"/>
          <w:sz w:val="24"/>
          <w:szCs w:val="24"/>
        </w:rPr>
        <w:t>7-8 кл. – М.: АСТ: Астрель, 2019</w:t>
      </w:r>
      <w:r w:rsidR="005370A2" w:rsidRPr="00BA3732">
        <w:rPr>
          <w:rFonts w:ascii="Times New Roman" w:hAnsi="Times New Roman"/>
          <w:sz w:val="24"/>
          <w:szCs w:val="24"/>
        </w:rPr>
        <w:t xml:space="preserve"> г. Программа рассчитана для общеобразовательных школ.</w:t>
      </w:r>
    </w:p>
    <w:p w14:paraId="40D0D72B" w14:textId="77777777" w:rsidR="005370A2" w:rsidRPr="00BA3732" w:rsidRDefault="0023440D" w:rsidP="00D15520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D64AC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BA3732">
        <w:rPr>
          <w:rFonts w:ascii="Times New Roman" w:hAnsi="Times New Roman"/>
          <w:sz w:val="24"/>
          <w:szCs w:val="24"/>
        </w:rPr>
        <w:t xml:space="preserve"> </w:t>
      </w:r>
      <w:r w:rsidRPr="00D64AC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D64AC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="005370A2" w:rsidRPr="00BA3732">
        <w:rPr>
          <w:rFonts w:ascii="Times New Roman" w:hAnsi="Times New Roman"/>
          <w:sz w:val="24"/>
          <w:szCs w:val="24"/>
        </w:rPr>
        <w:t xml:space="preserve"> </w:t>
      </w:r>
    </w:p>
    <w:p w14:paraId="26DB5A66" w14:textId="77777777" w:rsidR="0016673F" w:rsidRDefault="00D15520" w:rsidP="00D15520">
      <w:pPr>
        <w:tabs>
          <w:tab w:val="left" w:pos="1035"/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963E0D">
        <w:rPr>
          <w:rFonts w:ascii="Times New Roman" w:hAnsi="Times New Roman" w:cs="Times New Roman"/>
          <w:sz w:val="24"/>
          <w:szCs w:val="24"/>
        </w:rPr>
        <w:t>Рабочая программа  «Черчение</w:t>
      </w:r>
      <w:r w:rsidRPr="00D15520">
        <w:rPr>
          <w:rFonts w:ascii="Times New Roman" w:hAnsi="Times New Roman" w:cs="Times New Roman"/>
          <w:sz w:val="24"/>
          <w:szCs w:val="24"/>
        </w:rPr>
        <w:t xml:space="preserve"> » на 2023-2024 учебный год для обучающихся 8 класса  разработана в соответствии с требованиями: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63E0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Закон «Об образовании в Российской Федерации» от 29.12.2012 № 273-ФЗ (в редакции Федерального закона от 3 августа 2018 года N 337-ФЗ);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06.10.2009 № 373 в действующей редакции;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государственный образовательный стандарт основного общего образования (ФГОС ООО), утвержденный приказом Министерства образования и науки Российской Федерации от 17.10.2010 № 1897 в действующей редакции;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государственный образовательный стандарт среднего общего образования (ФГОС СОО), утверждённый приказом Министерства образования и науки Российской Федерации от 17.05.2012 № 413 в действующей редакции;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государственный образовательный стандарт начального общего образования для обучающихся с ограниченными возможностями здоровья (ФГОС НОО с ОВЗ), утверждённый приказом Министерства образования и науки Российской Федерации от 19.12.2014 № 1598 в действующей редакции; </w:t>
      </w:r>
      <w:r w:rsidR="00E62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˗ Примерная программа учебного предмета (курса);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621F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20">
        <w:rPr>
          <w:rFonts w:ascii="Times New Roman" w:hAnsi="Times New Roman" w:cs="Times New Roman"/>
          <w:sz w:val="24"/>
          <w:szCs w:val="24"/>
        </w:rPr>
        <w:t>˗ Письмо Министерства образования и науки РФ «О рабочих программах учебных предметов» от 28 октября 2015 г. № 08-1786;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˗ Постановление Главного государственного санитарного врача РФ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молодёжи» от 28.09.2020 № 2 8; 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>˗ Универсальные кодификаторы, утверждённые протоколом Федерального учебно-методического объединения по общему образованию от 12.04.2021 г. № 1/21; Программа детализирует и раскрывает содержание стандарта, определяет общую стратегию обучения,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развития, учащихс</w:t>
      </w:r>
      <w:r w:rsidRPr="00D15520">
        <w:rPr>
          <w:rFonts w:ascii="Times New Roman" w:hAnsi="Times New Roman" w:cs="Times New Roman"/>
          <w:sz w:val="24"/>
          <w:szCs w:val="24"/>
        </w:rPr>
        <w:t xml:space="preserve">я средствами учебного предмета в соответствии с целями </w:t>
      </w:r>
      <w:r w:rsidRPr="00D15520">
        <w:rPr>
          <w:rFonts w:ascii="Times New Roman" w:hAnsi="Times New Roman" w:cs="Times New Roman"/>
          <w:sz w:val="24"/>
          <w:szCs w:val="24"/>
        </w:rPr>
        <w:lastRenderedPageBreak/>
        <w:t>изучения основ черчения, которые определены стандартом.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1552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 рассчитана на 34 учебных часа по 1 раз</w:t>
      </w:r>
      <w:r w:rsidRPr="00D1552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4827C35C" w14:textId="77777777" w:rsidR="00503EC9" w:rsidRDefault="00503EC9" w:rsidP="00D15520">
      <w:pPr>
        <w:tabs>
          <w:tab w:val="left" w:pos="1035"/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</w:t>
      </w:r>
      <w:r w:rsidRPr="0050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03EC9">
        <w:rPr>
          <w:rFonts w:ascii="Times New Roman" w:hAnsi="Times New Roman" w:cs="Times New Roman"/>
          <w:sz w:val="24"/>
          <w:szCs w:val="24"/>
        </w:rPr>
        <w:t>Программа ставит целью: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03EC9">
        <w:rPr>
          <w:rFonts w:ascii="Times New Roman" w:hAnsi="Times New Roman" w:cs="Times New Roman"/>
          <w:sz w:val="24"/>
          <w:szCs w:val="24"/>
        </w:rPr>
        <w:t xml:space="preserve"> -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03EC9">
        <w:rPr>
          <w:rFonts w:ascii="Times New Roman" w:hAnsi="Times New Roman" w:cs="Times New Roman"/>
          <w:sz w:val="24"/>
          <w:szCs w:val="24"/>
        </w:rPr>
        <w:t xml:space="preserve"> В процессе обучения черчению ставятся задачи: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03EC9">
        <w:rPr>
          <w:rFonts w:ascii="Times New Roman" w:hAnsi="Times New Roman" w:cs="Times New Roman"/>
          <w:sz w:val="24"/>
          <w:szCs w:val="24"/>
        </w:rPr>
        <w:t xml:space="preserve"> 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03E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EC9">
        <w:rPr>
          <w:rFonts w:ascii="Times New Roman" w:hAnsi="Times New Roman" w:cs="Times New Roman"/>
          <w:sz w:val="24"/>
          <w:szCs w:val="24"/>
        </w:rPr>
        <w:t>ознакомить учащихся с правилами</w:t>
      </w:r>
      <w:r w:rsidRPr="00503EC9">
        <w:rPr>
          <w:rFonts w:ascii="Times New Roman" w:hAnsi="Times New Roman" w:cs="Times New Roman"/>
        </w:rPr>
        <w:t xml:space="preserve"> выполнения чертежей, установленными государственными стандартами ЕСКД;</w:t>
      </w:r>
      <w:r w:rsidR="009844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9844B2" w:rsidRPr="009844B2">
        <w:t xml:space="preserve"> </w:t>
      </w:r>
      <w:r w:rsidR="009844B2" w:rsidRPr="009844B2">
        <w:rPr>
          <w:rFonts w:ascii="Times New Roman" w:hAnsi="Times New Roman" w:cs="Times New Roman"/>
          <w:sz w:val="24"/>
          <w:szCs w:val="24"/>
        </w:rPr>
        <w:t xml:space="preserve">-обучить воссоздавать образы предметов, анализировать их форму, расчленять на его составные элементы; </w:t>
      </w:r>
      <w:r w:rsidR="00984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844B2" w:rsidRPr="009844B2">
        <w:rPr>
          <w:rFonts w:ascii="Times New Roman" w:hAnsi="Times New Roman" w:cs="Times New Roman"/>
          <w:sz w:val="24"/>
          <w:szCs w:val="24"/>
        </w:rPr>
        <w:t>-развивать все виды мышления, соприкасающиеся с графической деятельностью школьников;</w:t>
      </w:r>
      <w:r w:rsidR="00984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844B2" w:rsidRPr="009844B2">
        <w:rPr>
          <w:rFonts w:ascii="Times New Roman" w:hAnsi="Times New Roman" w:cs="Times New Roman"/>
          <w:sz w:val="24"/>
          <w:szCs w:val="24"/>
        </w:rPr>
        <w:t xml:space="preserve"> -обучить самостоятельно, пользоваться учебными и справочными материалами; </w:t>
      </w:r>
      <w:r w:rsidR="009844B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44B2" w:rsidRPr="009844B2">
        <w:rPr>
          <w:rFonts w:ascii="Times New Roman" w:hAnsi="Times New Roman" w:cs="Times New Roman"/>
          <w:sz w:val="24"/>
          <w:szCs w:val="24"/>
        </w:rPr>
        <w:t>-прививать культуру графического труда. Настоящая учебная программа рассчитана для общеобразовательных школ. Изучение курса основы черчения рассчитано на два года обучения, один час в неделю. Всего за год 34 часа.</w:t>
      </w:r>
    </w:p>
    <w:p w14:paraId="387E8520" w14:textId="77777777" w:rsidR="000B47DF" w:rsidRPr="000B47DF" w:rsidRDefault="000B47DF" w:rsidP="00D15520">
      <w:pPr>
        <w:tabs>
          <w:tab w:val="left" w:pos="1035"/>
          <w:tab w:val="left" w:pos="4170"/>
        </w:tabs>
        <w:rPr>
          <w:rFonts w:ascii="Times New Roman" w:hAnsi="Times New Roman" w:cs="Times New Roman"/>
          <w:b/>
          <w:sz w:val="24"/>
          <w:szCs w:val="24"/>
        </w:rPr>
      </w:pPr>
      <w:r w:rsidRPr="000B47D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результаты. </w:t>
      </w:r>
    </w:p>
    <w:p w14:paraId="68C5FB42" w14:textId="77777777" w:rsidR="000B47DF" w:rsidRPr="000B47DF" w:rsidRDefault="000B47DF" w:rsidP="00D15520">
      <w:pPr>
        <w:tabs>
          <w:tab w:val="left" w:pos="1035"/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0B47D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B47DF">
        <w:rPr>
          <w:rFonts w:ascii="Times New Roman" w:hAnsi="Times New Roman" w:cs="Times New Roman"/>
          <w:sz w:val="24"/>
          <w:szCs w:val="24"/>
        </w:rPr>
        <w:t xml:space="preserve"> изучения основ черчения подразумевают: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формирование мировоззрения, целостного представления о мире и формах технического творчества;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развитие умений и навыков познания и самопознания;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накопление опыта графической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формирование творческого отношения к проблемам;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развитие образного мышления и освоение способов творческого самовыражения личности;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гармонизацию интеллектуального и эмоционального развития личности;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—подготовку к осознанному выбору индивидуальной образовательной или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офессиональной траектории.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B47DF">
        <w:rPr>
          <w:rFonts w:ascii="Times New Roman" w:hAnsi="Times New Roman" w:cs="Times New Roman"/>
          <w:sz w:val="24"/>
          <w:szCs w:val="24"/>
        </w:rPr>
        <w:t xml:space="preserve"> изучения основ черчения отражают: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формирование ключевых компетенций в процессе технического творчества;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выявление причинно-следственных связей;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поиск аналогов в науке и технике;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развитие критического мышления, способности аргументировать свою точку зрения;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формирование исследовательских, коммуникативных и информационных умений;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использование анализа, синтеза, сравнения, обобщения, систематизации;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определение целей и задач учебной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выбор средств реализации целей и задач и их применение на практике;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самостоятельную оценку достигнутых результатов.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B47D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B47DF">
        <w:rPr>
          <w:rFonts w:ascii="Times New Roman" w:hAnsi="Times New Roman" w:cs="Times New Roman"/>
          <w:sz w:val="24"/>
          <w:szCs w:val="24"/>
        </w:rPr>
        <w:t xml:space="preserve"> изучения основ черчения включают: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изучение объектов и явлений науки и техники;</w:t>
      </w:r>
      <w:r w:rsidRPr="000B47DF">
        <w:t xml:space="preserve"> </w:t>
      </w:r>
      <w:r>
        <w:t xml:space="preserve">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восприятие смысла (концепции, специфики) графических изображений (чертежей);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представление места и роли инженерной графики в развитии культуры, в жизни человека и общества;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представление системы общечеловеческих ценностей, ориентацию в системе моральных норм </w:t>
      </w:r>
      <w:r w:rsidRPr="000B47DF">
        <w:rPr>
          <w:rFonts w:ascii="Times New Roman" w:hAnsi="Times New Roman" w:cs="Times New Roman"/>
          <w:sz w:val="24"/>
          <w:szCs w:val="24"/>
        </w:rPr>
        <w:lastRenderedPageBreak/>
        <w:t xml:space="preserve">и ценностей;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различение изученных видов графических изображений, определение их взаимосвязей;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классификацию изученных объектов и явлений науки и техники; структурирование изученного материала, информации, полученной из различных источников;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— уважение и осознание ценности технической культуры других народов, освоение их технических достижений;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формирование коммуникативной, информационной компетентности;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- 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развитие индивидуальных творческих навыков, расширение кругозора;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— умение видеть ассоциативные связи и осознавать их роль в творческой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>— реализацию творческого потенциала; применение различных графических материалов;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7DF">
        <w:rPr>
          <w:rFonts w:ascii="Times New Roman" w:hAnsi="Times New Roman" w:cs="Times New Roman"/>
          <w:sz w:val="24"/>
          <w:szCs w:val="24"/>
        </w:rPr>
        <w:t xml:space="preserve"> - использование знаний и технических средств инженерной графики в собственном творчестве.</w:t>
      </w:r>
    </w:p>
    <w:p w14:paraId="0E44FCA1" w14:textId="77777777" w:rsidR="00C83241" w:rsidRPr="00C83241" w:rsidRDefault="00C83241" w:rsidP="00C8324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14:paraId="079C6450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bCs/>
          <w:sz w:val="24"/>
          <w:szCs w:val="24"/>
        </w:rPr>
      </w:pPr>
      <w:r w:rsidRPr="008A3C50">
        <w:rPr>
          <w:rFonts w:ascii="Times New Roman" w:hAnsi="Times New Roman"/>
          <w:b/>
          <w:bCs/>
          <w:sz w:val="24"/>
          <w:szCs w:val="24"/>
        </w:rPr>
        <w:t xml:space="preserve"> Техника выполнения чертеже</w:t>
      </w:r>
      <w:r w:rsidR="00924A1A" w:rsidRPr="008A3C50">
        <w:rPr>
          <w:rFonts w:ascii="Times New Roman" w:hAnsi="Times New Roman"/>
          <w:b/>
          <w:bCs/>
          <w:sz w:val="24"/>
          <w:szCs w:val="24"/>
        </w:rPr>
        <w:t>й и правила их оформления</w:t>
      </w:r>
      <w:r w:rsidRPr="002F63CA">
        <w:rPr>
          <w:rFonts w:ascii="Times New Roman" w:hAnsi="Times New Roman"/>
          <w:bCs/>
          <w:sz w:val="24"/>
          <w:szCs w:val="24"/>
        </w:rPr>
        <w:t xml:space="preserve"> </w:t>
      </w:r>
      <w:r w:rsidR="008A3C50" w:rsidRPr="008A3C50">
        <w:rPr>
          <w:rFonts w:ascii="Times New Roman" w:hAnsi="Times New Roman"/>
          <w:b/>
          <w:bCs/>
          <w:sz w:val="24"/>
          <w:szCs w:val="24"/>
        </w:rPr>
        <w:t>(4ч)</w:t>
      </w:r>
    </w:p>
    <w:p w14:paraId="15C110E8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</w:t>
      </w:r>
    </w:p>
    <w:p w14:paraId="2AB23E78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 </w:t>
      </w:r>
    </w:p>
    <w:p w14:paraId="13133F30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 </w:t>
      </w:r>
    </w:p>
    <w:p w14:paraId="646BD3C0" w14:textId="77777777" w:rsidR="00C83241" w:rsidRPr="00924A1A" w:rsidRDefault="00C83241" w:rsidP="00C83241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 </w:t>
      </w:r>
      <w:r w:rsidRPr="00924A1A">
        <w:rPr>
          <w:rFonts w:ascii="Times New Roman" w:hAnsi="Times New Roman"/>
          <w:b/>
          <w:bCs/>
          <w:sz w:val="24"/>
          <w:szCs w:val="24"/>
        </w:rPr>
        <w:t xml:space="preserve">Чертежи в системе </w:t>
      </w:r>
      <w:r w:rsidR="008A3C50">
        <w:rPr>
          <w:rFonts w:ascii="Times New Roman" w:hAnsi="Times New Roman"/>
          <w:b/>
          <w:bCs/>
          <w:sz w:val="24"/>
          <w:szCs w:val="24"/>
        </w:rPr>
        <w:t>прямоугольных проекций (4</w:t>
      </w:r>
      <w:r w:rsidRPr="00924A1A">
        <w:rPr>
          <w:rFonts w:ascii="Times New Roman" w:hAnsi="Times New Roman"/>
          <w:b/>
          <w:bCs/>
          <w:sz w:val="24"/>
          <w:szCs w:val="24"/>
        </w:rPr>
        <w:t>ч.)</w:t>
      </w:r>
    </w:p>
    <w:p w14:paraId="17A75940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Понятие о стандартах. Линии чертежа. Форматы.     Некоторые сведения о нанесении размеров на чертежах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чертежах. </w:t>
      </w:r>
    </w:p>
    <w:p w14:paraId="0A17A054" w14:textId="77777777" w:rsidR="00C83241" w:rsidRPr="00924A1A" w:rsidRDefault="00C83241" w:rsidP="00C83241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 w:rsidRPr="00924A1A">
        <w:rPr>
          <w:rFonts w:ascii="Times New Roman" w:hAnsi="Times New Roman"/>
          <w:b/>
          <w:sz w:val="24"/>
          <w:szCs w:val="24"/>
        </w:rPr>
        <w:t xml:space="preserve"> </w:t>
      </w:r>
    </w:p>
    <w:p w14:paraId="476E7335" w14:textId="77777777" w:rsidR="00C83241" w:rsidRPr="00924A1A" w:rsidRDefault="00C83241" w:rsidP="00C83241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 w:rsidRPr="00924A1A">
        <w:rPr>
          <w:rFonts w:ascii="Times New Roman" w:hAnsi="Times New Roman"/>
          <w:b/>
          <w:bCs/>
          <w:sz w:val="24"/>
          <w:szCs w:val="24"/>
        </w:rPr>
        <w:t>Аксонометрические проекции</w:t>
      </w:r>
      <w:r w:rsidR="00924A1A">
        <w:rPr>
          <w:rFonts w:ascii="Times New Roman" w:hAnsi="Times New Roman"/>
          <w:b/>
          <w:sz w:val="24"/>
          <w:szCs w:val="24"/>
        </w:rPr>
        <w:t>(3</w:t>
      </w:r>
      <w:r w:rsidR="00924A1A" w:rsidRPr="00924A1A">
        <w:rPr>
          <w:rFonts w:ascii="Times New Roman" w:hAnsi="Times New Roman"/>
          <w:b/>
          <w:sz w:val="24"/>
          <w:szCs w:val="24"/>
        </w:rPr>
        <w:t xml:space="preserve">ч.) </w:t>
      </w:r>
      <w:r w:rsidRPr="00924A1A">
        <w:rPr>
          <w:rFonts w:ascii="Times New Roman" w:hAnsi="Times New Roman"/>
          <w:bCs/>
          <w:sz w:val="24"/>
          <w:szCs w:val="24"/>
        </w:rPr>
        <w:t>Технический рисунок</w:t>
      </w:r>
      <w:r w:rsidR="00924A1A">
        <w:rPr>
          <w:rFonts w:ascii="Times New Roman" w:hAnsi="Times New Roman"/>
          <w:sz w:val="24"/>
          <w:szCs w:val="24"/>
        </w:rPr>
        <w:t xml:space="preserve">  </w:t>
      </w:r>
    </w:p>
    <w:p w14:paraId="73469709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частей). </w:t>
      </w:r>
    </w:p>
    <w:p w14:paraId="761D2BDA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 Проецирование. Центральное и параллельное проецирование. Прямоугольные проекции. Выполнение изображений предметов на одной, двух  и трех взаимно перпендикулярных плоскостях проекций. </w:t>
      </w:r>
    </w:p>
    <w:p w14:paraId="58284680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>Расположение видов на чертеже и их названия: вид спереди, вид сверху, вид слева.</w:t>
      </w:r>
    </w:p>
    <w:p w14:paraId="1C258387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>Определение необходимого и достаточного числа видов на чертежах. Понятие о местных видах (расположенных в проекционной  связи). Косоугольная фронтальная диметрическая и прямоугольная изометрическая проекции. Направление осей, показатели искажения, нанесение размеров.  Аксонометрические проекции плоских и объемных фигур. Эллипс как проекция окружности. Построение овала.  Понятие о техническом рисунке. Технические рисунки и аксонометрические п</w:t>
      </w:r>
      <w:r w:rsidR="0014447B">
        <w:rPr>
          <w:rFonts w:ascii="Times New Roman" w:hAnsi="Times New Roman"/>
          <w:sz w:val="24"/>
          <w:szCs w:val="24"/>
        </w:rPr>
        <w:t>роекции предметов. Выбор вида  -</w:t>
      </w:r>
      <w:r w:rsidRPr="002F63CA">
        <w:rPr>
          <w:rFonts w:ascii="Times New Roman" w:hAnsi="Times New Roman"/>
          <w:sz w:val="24"/>
          <w:szCs w:val="24"/>
        </w:rPr>
        <w:t xml:space="preserve">  аксонометрической проекции и рационального способа ее построения. </w:t>
      </w:r>
    </w:p>
    <w:p w14:paraId="6633A284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 </w:t>
      </w:r>
    </w:p>
    <w:p w14:paraId="65EE7EF0" w14:textId="77777777" w:rsidR="00C83241" w:rsidRPr="00924A1A" w:rsidRDefault="008A3C50" w:rsidP="00C83241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Чтение и выполнение чертежей (14</w:t>
      </w:r>
      <w:r w:rsidR="00C83241" w:rsidRPr="00924A1A">
        <w:rPr>
          <w:rFonts w:ascii="Times New Roman" w:hAnsi="Times New Roman"/>
          <w:b/>
          <w:bCs/>
          <w:sz w:val="24"/>
          <w:szCs w:val="24"/>
        </w:rPr>
        <w:t>ч.)</w:t>
      </w:r>
    </w:p>
    <w:p w14:paraId="0988A6FD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lastRenderedPageBreak/>
        <w:t>Анализ геометрической формы предметов. Проекции геометрических тел. Мысленное расчленение п</w:t>
      </w:r>
      <w:r w:rsidR="00924A1A">
        <w:rPr>
          <w:rFonts w:ascii="Times New Roman" w:hAnsi="Times New Roman"/>
          <w:sz w:val="24"/>
          <w:szCs w:val="24"/>
        </w:rPr>
        <w:t>редмета на геометрические тела -</w:t>
      </w:r>
      <w:r w:rsidRPr="002F63CA">
        <w:rPr>
          <w:rFonts w:ascii="Times New Roman" w:hAnsi="Times New Roman"/>
          <w:sz w:val="24"/>
          <w:szCs w:val="24"/>
        </w:rPr>
        <w:t xml:space="preserve"> призмы, цилиндры, конусы, пирамиды, шар и их части. Чертежи группы геометрических тел. Нахождение на чертеже вершин, ребер, образующих и поверхностей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некоторых тел. 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 Чтение чертежей детали. Выполнение эскиза детали (с натуры). Решение графических задач, в том числе творческих. Определение необходимого и достаточного числа изображений на чертежах. Выбор главного изображения.  Чтение и выполнение чертежей, содержащих условности.  Решение графических задач, в том числе творческих. </w:t>
      </w:r>
    </w:p>
    <w:p w14:paraId="5A7AFDAB" w14:textId="77777777" w:rsidR="00C83241" w:rsidRPr="002F63CA" w:rsidRDefault="00C83241" w:rsidP="00C83241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</w:p>
    <w:p w14:paraId="3B626715" w14:textId="77777777" w:rsidR="00C83241" w:rsidRDefault="00C83241" w:rsidP="00C83241">
      <w:pPr>
        <w:pStyle w:val="a5"/>
        <w:tabs>
          <w:tab w:val="left" w:pos="8647"/>
        </w:tabs>
        <w:rPr>
          <w:rFonts w:ascii="Times New Roman" w:hAnsi="Times New Roman"/>
          <w:bCs/>
          <w:iCs/>
          <w:sz w:val="24"/>
          <w:szCs w:val="24"/>
        </w:rPr>
      </w:pPr>
      <w:r w:rsidRPr="00924A1A">
        <w:rPr>
          <w:rFonts w:ascii="Times New Roman" w:hAnsi="Times New Roman"/>
          <w:b/>
          <w:sz w:val="24"/>
          <w:szCs w:val="24"/>
        </w:rPr>
        <w:t>Эскиз -1ч</w:t>
      </w:r>
      <w:r w:rsidR="00924A1A" w:rsidRPr="00924A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24A1A">
        <w:rPr>
          <w:rFonts w:ascii="Times New Roman" w:hAnsi="Times New Roman"/>
          <w:bCs/>
          <w:iCs/>
          <w:sz w:val="24"/>
          <w:szCs w:val="24"/>
        </w:rPr>
        <w:t>Выполнение эскизов деталей</w:t>
      </w:r>
    </w:p>
    <w:p w14:paraId="491961ED" w14:textId="77777777" w:rsidR="008A3C50" w:rsidRDefault="008A3C50" w:rsidP="00C83241">
      <w:pPr>
        <w:pStyle w:val="a5"/>
        <w:tabs>
          <w:tab w:val="left" w:pos="8647"/>
        </w:tabs>
        <w:rPr>
          <w:rFonts w:ascii="Times New Roman" w:hAnsi="Times New Roman"/>
          <w:b/>
          <w:iCs/>
          <w:sz w:val="24"/>
          <w:szCs w:val="24"/>
        </w:rPr>
      </w:pPr>
    </w:p>
    <w:p w14:paraId="6DCE9E02" w14:textId="77777777" w:rsidR="008A3C50" w:rsidRPr="00F0115B" w:rsidRDefault="008A3C50" w:rsidP="00C83241">
      <w:pPr>
        <w:pStyle w:val="a5"/>
        <w:tabs>
          <w:tab w:val="left" w:pos="8647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8A3C50">
        <w:rPr>
          <w:rFonts w:ascii="Times New Roman" w:hAnsi="Times New Roman"/>
          <w:b/>
          <w:iCs/>
          <w:sz w:val="24"/>
          <w:szCs w:val="24"/>
        </w:rPr>
        <w:t>Сечения и разрезы</w:t>
      </w:r>
      <w:r>
        <w:rPr>
          <w:rFonts w:ascii="Times New Roman" w:hAnsi="Times New Roman"/>
          <w:b/>
          <w:iCs/>
          <w:sz w:val="24"/>
          <w:szCs w:val="24"/>
        </w:rPr>
        <w:t>-6ч.</w:t>
      </w:r>
      <w:r w:rsidR="009E7560" w:rsidRPr="009E7560">
        <w:t xml:space="preserve"> </w:t>
      </w:r>
      <w:r w:rsidR="009E7560" w:rsidRPr="00F0115B">
        <w:rPr>
          <w:rFonts w:ascii="Times New Roman" w:hAnsi="Times New Roman"/>
          <w:sz w:val="24"/>
          <w:szCs w:val="24"/>
        </w:rPr>
        <w:t>Сведения о сечениях и разрезах. Назначение сечений.</w:t>
      </w:r>
      <w:r w:rsidR="00F0115B" w:rsidRPr="00F0115B">
        <w:rPr>
          <w:rFonts w:ascii="Times New Roman" w:hAnsi="Times New Roman"/>
          <w:sz w:val="24"/>
          <w:szCs w:val="24"/>
        </w:rPr>
        <w:t xml:space="preserve"> Правила выполнения сечений. Назначение разрезов. Правила выполнения разрезов.</w:t>
      </w:r>
    </w:p>
    <w:p w14:paraId="2A90958F" w14:textId="77777777" w:rsidR="008A3C50" w:rsidRDefault="008A3C50" w:rsidP="00C83241">
      <w:pPr>
        <w:pStyle w:val="a5"/>
        <w:tabs>
          <w:tab w:val="left" w:pos="8647"/>
        </w:tabs>
        <w:rPr>
          <w:rFonts w:ascii="Times New Roman" w:hAnsi="Times New Roman"/>
          <w:b/>
          <w:bCs/>
          <w:sz w:val="24"/>
          <w:szCs w:val="24"/>
        </w:rPr>
      </w:pPr>
    </w:p>
    <w:p w14:paraId="07C658E8" w14:textId="77777777" w:rsidR="00924A1A" w:rsidRPr="00924A1A" w:rsidRDefault="008A3C50" w:rsidP="00C83241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Обобщение материала (2</w:t>
      </w:r>
      <w:r w:rsidR="00924A1A" w:rsidRPr="00FD1805">
        <w:rPr>
          <w:rFonts w:ascii="Times New Roman" w:hAnsi="Times New Roman"/>
          <w:b/>
          <w:bCs/>
          <w:sz w:val="24"/>
          <w:szCs w:val="24"/>
        </w:rPr>
        <w:t>ч)</w:t>
      </w:r>
      <w:r w:rsidR="00924A1A" w:rsidRPr="00924A1A">
        <w:rPr>
          <w:rFonts w:ascii="Times New Roman" w:hAnsi="Times New Roman"/>
          <w:iCs/>
          <w:sz w:val="24"/>
          <w:szCs w:val="24"/>
        </w:rPr>
        <w:t xml:space="preserve"> </w:t>
      </w:r>
      <w:r w:rsidR="00924A1A" w:rsidRPr="00FD1805">
        <w:rPr>
          <w:rFonts w:ascii="Times New Roman" w:hAnsi="Times New Roman"/>
          <w:iCs/>
          <w:sz w:val="24"/>
          <w:szCs w:val="24"/>
        </w:rPr>
        <w:t xml:space="preserve">Графическая работа </w:t>
      </w:r>
      <w:r w:rsidR="00924A1A" w:rsidRPr="00FD1805">
        <w:rPr>
          <w:rFonts w:ascii="Times New Roman" w:hAnsi="Times New Roman"/>
          <w:sz w:val="24"/>
          <w:szCs w:val="24"/>
        </w:rPr>
        <w:t> по теме «Выполнение</w:t>
      </w:r>
      <w:r w:rsidR="00924A1A" w:rsidRPr="00924A1A">
        <w:rPr>
          <w:rFonts w:ascii="Times New Roman" w:hAnsi="Times New Roman"/>
          <w:sz w:val="24"/>
          <w:szCs w:val="24"/>
        </w:rPr>
        <w:t xml:space="preserve"> </w:t>
      </w:r>
      <w:r w:rsidR="00924A1A" w:rsidRPr="00FD1805">
        <w:rPr>
          <w:rFonts w:ascii="Times New Roman" w:hAnsi="Times New Roman"/>
          <w:sz w:val="24"/>
          <w:szCs w:val="24"/>
        </w:rPr>
        <w:t>чертежа детали с нанесением размеров».</w:t>
      </w:r>
    </w:p>
    <w:p w14:paraId="5F4D7A78" w14:textId="77777777" w:rsidR="00C83241" w:rsidRDefault="00C83241" w:rsidP="00924A1A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  <w:r w:rsidRPr="002F63CA">
        <w:rPr>
          <w:rFonts w:ascii="Times New Roman" w:hAnsi="Times New Roman"/>
          <w:sz w:val="24"/>
          <w:szCs w:val="24"/>
        </w:rPr>
        <w:t xml:space="preserve"> </w:t>
      </w:r>
    </w:p>
    <w:p w14:paraId="3A6044A8" w14:textId="77777777" w:rsidR="0009688E" w:rsidRPr="0009688E" w:rsidRDefault="0009688E" w:rsidP="00924A1A">
      <w:pPr>
        <w:pStyle w:val="a5"/>
        <w:tabs>
          <w:tab w:val="left" w:pos="8647"/>
        </w:tabs>
        <w:rPr>
          <w:rFonts w:ascii="Times New Roman" w:hAnsi="Times New Roman"/>
          <w:b/>
          <w:sz w:val="24"/>
          <w:szCs w:val="24"/>
        </w:rPr>
      </w:pPr>
      <w:r w:rsidRPr="0009688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1A36AC90" w14:textId="77777777" w:rsidR="0009688E" w:rsidRDefault="0009688E" w:rsidP="00924A1A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"/>
        <w:gridCol w:w="5549"/>
        <w:gridCol w:w="1260"/>
      </w:tblGrid>
      <w:tr w:rsidR="0009688E" w:rsidRPr="0009688E" w14:paraId="4D91E847" w14:textId="77777777" w:rsidTr="002C5952">
        <w:trPr>
          <w:trHeight w:val="281"/>
        </w:trPr>
        <w:tc>
          <w:tcPr>
            <w:tcW w:w="733" w:type="dxa"/>
          </w:tcPr>
          <w:p w14:paraId="3E86C763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9" w:type="dxa"/>
          </w:tcPr>
          <w:p w14:paraId="539BE7D9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8E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260" w:type="dxa"/>
          </w:tcPr>
          <w:p w14:paraId="1F1A433B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9688E" w:rsidRPr="0009688E" w14:paraId="635FBF06" w14:textId="77777777" w:rsidTr="002C5952">
        <w:trPr>
          <w:trHeight w:val="281"/>
        </w:trPr>
        <w:tc>
          <w:tcPr>
            <w:tcW w:w="733" w:type="dxa"/>
          </w:tcPr>
          <w:p w14:paraId="7188CE52" w14:textId="77777777" w:rsidR="0009688E" w:rsidRPr="0009688E" w:rsidRDefault="0009688E" w:rsidP="0009688E">
            <w:r w:rsidRPr="0009688E">
              <w:t>1</w:t>
            </w:r>
          </w:p>
        </w:tc>
        <w:tc>
          <w:tcPr>
            <w:tcW w:w="5549" w:type="dxa"/>
          </w:tcPr>
          <w:p w14:paraId="28601A86" w14:textId="77777777" w:rsidR="0009688E" w:rsidRPr="0009688E" w:rsidRDefault="0009688E" w:rsidP="0009688E">
            <w:r w:rsidRPr="00EB619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чертежей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оформления </w:t>
            </w:r>
          </w:p>
        </w:tc>
        <w:tc>
          <w:tcPr>
            <w:tcW w:w="1260" w:type="dxa"/>
          </w:tcPr>
          <w:p w14:paraId="09E64E8A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09688E" w:rsidRPr="0009688E" w14:paraId="360C4297" w14:textId="77777777" w:rsidTr="002C5952">
        <w:trPr>
          <w:trHeight w:val="281"/>
        </w:trPr>
        <w:tc>
          <w:tcPr>
            <w:tcW w:w="733" w:type="dxa"/>
          </w:tcPr>
          <w:p w14:paraId="6B30408A" w14:textId="77777777" w:rsidR="0009688E" w:rsidRPr="0009688E" w:rsidRDefault="0009688E" w:rsidP="0009688E">
            <w:r w:rsidRPr="0009688E">
              <w:t>2</w:t>
            </w:r>
          </w:p>
        </w:tc>
        <w:tc>
          <w:tcPr>
            <w:tcW w:w="5549" w:type="dxa"/>
          </w:tcPr>
          <w:p w14:paraId="3528D589" w14:textId="77777777" w:rsidR="0009688E" w:rsidRPr="0009688E" w:rsidRDefault="0009688E" w:rsidP="0009688E">
            <w:r w:rsidRPr="00EB619B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Чертежи в 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стеме прямоугольных проекций </w:t>
            </w:r>
          </w:p>
        </w:tc>
        <w:tc>
          <w:tcPr>
            <w:tcW w:w="1260" w:type="dxa"/>
          </w:tcPr>
          <w:p w14:paraId="7A94B5B8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09688E" w:rsidRPr="0009688E" w14:paraId="5BEA5BFF" w14:textId="77777777" w:rsidTr="002C5952">
        <w:trPr>
          <w:trHeight w:val="578"/>
        </w:trPr>
        <w:tc>
          <w:tcPr>
            <w:tcW w:w="733" w:type="dxa"/>
          </w:tcPr>
          <w:p w14:paraId="0F636051" w14:textId="77777777" w:rsidR="0009688E" w:rsidRPr="0009688E" w:rsidRDefault="0009688E" w:rsidP="0009688E">
            <w:r w:rsidRPr="0009688E">
              <w:t>3</w:t>
            </w:r>
          </w:p>
        </w:tc>
        <w:tc>
          <w:tcPr>
            <w:tcW w:w="5549" w:type="dxa"/>
          </w:tcPr>
          <w:p w14:paraId="7272C583" w14:textId="77777777" w:rsidR="0009688E" w:rsidRPr="0009688E" w:rsidRDefault="0009688E" w:rsidP="0009688E">
            <w:r w:rsidRPr="00EB619B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260" w:type="dxa"/>
          </w:tcPr>
          <w:p w14:paraId="3810145F" w14:textId="77777777" w:rsidR="0009688E" w:rsidRPr="0009688E" w:rsidRDefault="0009688E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09688E" w:rsidRPr="0009688E" w14:paraId="6F14CA4A" w14:textId="77777777" w:rsidTr="002C5952">
        <w:trPr>
          <w:trHeight w:val="281"/>
        </w:trPr>
        <w:tc>
          <w:tcPr>
            <w:tcW w:w="733" w:type="dxa"/>
          </w:tcPr>
          <w:p w14:paraId="48D83D86" w14:textId="77777777" w:rsidR="0009688E" w:rsidRPr="0009688E" w:rsidRDefault="0009688E" w:rsidP="0009688E">
            <w:r w:rsidRPr="0009688E">
              <w:t>4</w:t>
            </w:r>
          </w:p>
        </w:tc>
        <w:tc>
          <w:tcPr>
            <w:tcW w:w="5549" w:type="dxa"/>
          </w:tcPr>
          <w:p w14:paraId="2ABD0922" w14:textId="77777777" w:rsidR="0009688E" w:rsidRPr="0009688E" w:rsidRDefault="00564073" w:rsidP="0009688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1260" w:type="dxa"/>
          </w:tcPr>
          <w:p w14:paraId="311433D2" w14:textId="77777777" w:rsidR="0009688E" w:rsidRPr="0009688E" w:rsidRDefault="00564073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88E" w:rsidRPr="00AE7C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09688E" w:rsidRPr="0009688E" w14:paraId="5FEF4694" w14:textId="77777777" w:rsidTr="002C5952">
        <w:trPr>
          <w:trHeight w:val="563"/>
        </w:trPr>
        <w:tc>
          <w:tcPr>
            <w:tcW w:w="733" w:type="dxa"/>
          </w:tcPr>
          <w:p w14:paraId="0BA17245" w14:textId="77777777" w:rsidR="0009688E" w:rsidRPr="0009688E" w:rsidRDefault="0009688E" w:rsidP="0009688E">
            <w:r w:rsidRPr="0009688E">
              <w:t>5</w:t>
            </w:r>
          </w:p>
        </w:tc>
        <w:tc>
          <w:tcPr>
            <w:tcW w:w="5549" w:type="dxa"/>
          </w:tcPr>
          <w:p w14:paraId="4BA97E6F" w14:textId="77777777" w:rsidR="0009688E" w:rsidRPr="0009688E" w:rsidRDefault="00564073" w:rsidP="0009688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Эскизы </w:t>
            </w:r>
          </w:p>
        </w:tc>
        <w:tc>
          <w:tcPr>
            <w:tcW w:w="1260" w:type="dxa"/>
          </w:tcPr>
          <w:p w14:paraId="40643919" w14:textId="77777777" w:rsidR="0009688E" w:rsidRPr="0009688E" w:rsidRDefault="00564073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88E" w:rsidRPr="00AE7C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9688E" w:rsidRPr="0009688E" w14:paraId="04FD4E15" w14:textId="77777777" w:rsidTr="002C5952">
        <w:trPr>
          <w:trHeight w:val="281"/>
        </w:trPr>
        <w:tc>
          <w:tcPr>
            <w:tcW w:w="733" w:type="dxa"/>
          </w:tcPr>
          <w:p w14:paraId="79737514" w14:textId="77777777" w:rsidR="0009688E" w:rsidRPr="0009688E" w:rsidRDefault="0009688E" w:rsidP="0009688E">
            <w:r w:rsidRPr="0009688E">
              <w:t>6</w:t>
            </w:r>
          </w:p>
        </w:tc>
        <w:tc>
          <w:tcPr>
            <w:tcW w:w="5549" w:type="dxa"/>
          </w:tcPr>
          <w:p w14:paraId="5D5F6DE2" w14:textId="77777777" w:rsidR="0009688E" w:rsidRPr="0009688E" w:rsidRDefault="00564073" w:rsidP="0009688E">
            <w:r w:rsidRPr="00BB6CE5">
              <w:rPr>
                <w:rFonts w:ascii="Times New Roman" w:hAnsi="Times New Roman" w:cs="Times New Roman"/>
                <w:iCs/>
                <w:sz w:val="24"/>
                <w:szCs w:val="24"/>
              </w:rPr>
              <w:t>Сечения и разрезы</w:t>
            </w:r>
          </w:p>
        </w:tc>
        <w:tc>
          <w:tcPr>
            <w:tcW w:w="1260" w:type="dxa"/>
          </w:tcPr>
          <w:p w14:paraId="31076D6A" w14:textId="77777777" w:rsidR="0009688E" w:rsidRPr="0009688E" w:rsidRDefault="00564073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88E" w:rsidRPr="00AE7C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4073" w:rsidRPr="0009688E" w14:paraId="4D2C3091" w14:textId="77777777" w:rsidTr="002C5952">
        <w:trPr>
          <w:trHeight w:val="281"/>
        </w:trPr>
        <w:tc>
          <w:tcPr>
            <w:tcW w:w="733" w:type="dxa"/>
          </w:tcPr>
          <w:p w14:paraId="04A9358D" w14:textId="77777777" w:rsidR="00564073" w:rsidRPr="0009688E" w:rsidRDefault="00564073" w:rsidP="0009688E">
            <w:r>
              <w:t>7</w:t>
            </w:r>
          </w:p>
        </w:tc>
        <w:tc>
          <w:tcPr>
            <w:tcW w:w="5549" w:type="dxa"/>
          </w:tcPr>
          <w:p w14:paraId="6A78255B" w14:textId="77777777" w:rsidR="00564073" w:rsidRPr="00BB6CE5" w:rsidRDefault="00564073" w:rsidP="000968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</w:p>
        </w:tc>
        <w:tc>
          <w:tcPr>
            <w:tcW w:w="1260" w:type="dxa"/>
          </w:tcPr>
          <w:p w14:paraId="1E3E0AAC" w14:textId="77777777" w:rsidR="00564073" w:rsidRPr="00AE7CA7" w:rsidRDefault="00564073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09688E" w:rsidRPr="0009688E" w14:paraId="091E7703" w14:textId="77777777" w:rsidTr="002C5952">
        <w:trPr>
          <w:trHeight w:val="281"/>
        </w:trPr>
        <w:tc>
          <w:tcPr>
            <w:tcW w:w="733" w:type="dxa"/>
          </w:tcPr>
          <w:p w14:paraId="334FFA7A" w14:textId="77777777" w:rsidR="0009688E" w:rsidRPr="0009688E" w:rsidRDefault="0009688E" w:rsidP="0009688E"/>
        </w:tc>
        <w:tc>
          <w:tcPr>
            <w:tcW w:w="5549" w:type="dxa"/>
          </w:tcPr>
          <w:p w14:paraId="1E48DEF5" w14:textId="77777777" w:rsidR="0009688E" w:rsidRPr="0009688E" w:rsidRDefault="0009688E" w:rsidP="0009688E">
            <w:pPr>
              <w:rPr>
                <w:rFonts w:ascii="Times New Roman" w:hAnsi="Times New Roman" w:cs="Times New Roman"/>
              </w:rPr>
            </w:pPr>
            <w:r w:rsidRPr="000968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</w:tcPr>
          <w:p w14:paraId="6C9E1F2A" w14:textId="77777777" w:rsidR="0009688E" w:rsidRPr="0009688E" w:rsidRDefault="00564073" w:rsidP="0009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7">
              <w:rPr>
                <w:rFonts w:ascii="Times New Roman" w:hAnsi="Times New Roman" w:cs="Times New Roman"/>
                <w:sz w:val="24"/>
                <w:szCs w:val="24"/>
              </w:rPr>
              <w:t>34часа</w:t>
            </w:r>
          </w:p>
        </w:tc>
      </w:tr>
      <w:tr w:rsidR="0009688E" w:rsidRPr="0009688E" w14:paraId="634F24AF" w14:textId="77777777" w:rsidTr="002C5952">
        <w:trPr>
          <w:trHeight w:val="297"/>
        </w:trPr>
        <w:tc>
          <w:tcPr>
            <w:tcW w:w="733" w:type="dxa"/>
          </w:tcPr>
          <w:p w14:paraId="70C85F2A" w14:textId="77777777" w:rsidR="0009688E" w:rsidRPr="0009688E" w:rsidRDefault="0009688E" w:rsidP="0009688E">
            <w:pPr>
              <w:rPr>
                <w:b/>
              </w:rPr>
            </w:pPr>
          </w:p>
        </w:tc>
        <w:tc>
          <w:tcPr>
            <w:tcW w:w="5549" w:type="dxa"/>
          </w:tcPr>
          <w:p w14:paraId="51F7CD7C" w14:textId="77777777" w:rsidR="0009688E" w:rsidRPr="0009688E" w:rsidRDefault="0009688E" w:rsidP="0009688E">
            <w:pPr>
              <w:rPr>
                <w:b/>
              </w:rPr>
            </w:pPr>
          </w:p>
        </w:tc>
        <w:tc>
          <w:tcPr>
            <w:tcW w:w="1260" w:type="dxa"/>
          </w:tcPr>
          <w:p w14:paraId="2A92F85F" w14:textId="77777777" w:rsidR="0009688E" w:rsidRPr="0009688E" w:rsidRDefault="0009688E" w:rsidP="0009688E">
            <w:pPr>
              <w:rPr>
                <w:b/>
              </w:rPr>
            </w:pPr>
          </w:p>
        </w:tc>
      </w:tr>
    </w:tbl>
    <w:p w14:paraId="6E3F350C" w14:textId="77777777" w:rsidR="0009688E" w:rsidRDefault="0009688E" w:rsidP="00924A1A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</w:p>
    <w:p w14:paraId="09E307A5" w14:textId="77777777" w:rsidR="0009688E" w:rsidRDefault="0009688E" w:rsidP="00924A1A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</w:p>
    <w:p w14:paraId="65A90933" w14:textId="77777777" w:rsidR="0009688E" w:rsidRPr="00924A1A" w:rsidRDefault="0009688E" w:rsidP="00924A1A">
      <w:pPr>
        <w:pStyle w:val="a5"/>
        <w:tabs>
          <w:tab w:val="left" w:pos="8647"/>
        </w:tabs>
        <w:rPr>
          <w:rFonts w:ascii="Times New Roman" w:hAnsi="Times New Roman"/>
          <w:sz w:val="24"/>
          <w:szCs w:val="24"/>
        </w:rPr>
      </w:pPr>
    </w:p>
    <w:p w14:paraId="20D2D593" w14:textId="77777777" w:rsidR="00FD1805" w:rsidRPr="00FD1805" w:rsidRDefault="0009688E" w:rsidP="0009688E">
      <w:pPr>
        <w:tabs>
          <w:tab w:val="left" w:pos="195"/>
          <w:tab w:val="left" w:pos="15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Поурочное планирование </w:t>
      </w:r>
      <w:r w:rsidR="00E90BD4">
        <w:rPr>
          <w:rFonts w:ascii="Times New Roman" w:hAnsi="Times New Roman" w:cs="Times New Roman"/>
          <w:b/>
        </w:rPr>
        <w:t>8</w:t>
      </w:r>
      <w:r w:rsidR="00B956E7">
        <w:rPr>
          <w:rFonts w:ascii="Times New Roman" w:hAnsi="Times New Roman" w:cs="Times New Roman"/>
          <w:b/>
        </w:rPr>
        <w:t xml:space="preserve"> класс</w:t>
      </w:r>
    </w:p>
    <w:tbl>
      <w:tblPr>
        <w:tblpPr w:leftFromText="180" w:rightFromText="180" w:vertAnchor="text" w:horzAnchor="margin" w:tblpY="383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5812"/>
        <w:gridCol w:w="236"/>
        <w:gridCol w:w="615"/>
      </w:tblGrid>
      <w:tr w:rsidR="00EB619B" w:rsidRPr="00FD1805" w14:paraId="0B33846A" w14:textId="77777777" w:rsidTr="00EB619B">
        <w:trPr>
          <w:trHeight w:val="55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3F65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DB1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9DB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0F2E" w14:textId="77777777" w:rsidR="00EB619B" w:rsidRDefault="00EB619B" w:rsidP="00FD180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C3D29" w14:textId="77777777" w:rsidR="00EB619B" w:rsidRPr="00FD1805" w:rsidRDefault="00EB619B" w:rsidP="00FD180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4C00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76A61" w14:textId="77777777" w:rsidR="00EB619B" w:rsidRPr="00924A1A" w:rsidRDefault="00EB619B" w:rsidP="0092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BE91" w14:textId="77777777" w:rsidR="00EB619B" w:rsidRPr="00FD1805" w:rsidRDefault="00EB619B" w:rsidP="00EB619B">
            <w:pPr>
              <w:tabs>
                <w:tab w:val="left" w:pos="8647"/>
              </w:tabs>
              <w:ind w:hanging="3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B619B" w:rsidRPr="00FD1805" w14:paraId="5312F192" w14:textId="77777777" w:rsidTr="004E2A73">
        <w:trPr>
          <w:trHeight w:val="566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91C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4CC6" w14:textId="77777777" w:rsidR="00EB619B" w:rsidRPr="00FD1805" w:rsidRDefault="00EB619B" w:rsidP="00FD1805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F45D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29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D7CF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619B" w:rsidRPr="00FD1805" w14:paraId="3D353FD6" w14:textId="77777777" w:rsidTr="00EB619B">
        <w:trPr>
          <w:trHeight w:val="8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51E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8315" w14:textId="77777777" w:rsidR="00EB619B" w:rsidRP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9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чертежей и правила</w:t>
            </w:r>
            <w:r w:rsidR="0009688E">
              <w:rPr>
                <w:rFonts w:ascii="Times New Roman" w:hAnsi="Times New Roman" w:cs="Times New Roman"/>
                <w:sz w:val="24"/>
                <w:szCs w:val="24"/>
              </w:rPr>
              <w:t xml:space="preserve"> их оформления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86E2" w14:textId="77777777" w:rsidR="00EB619B" w:rsidRPr="00FD1805" w:rsidRDefault="00EB619B" w:rsidP="006758B5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Pr="00FD1805">
              <w:rPr>
                <w:rFonts w:ascii="Times New Roman" w:hAnsi="Times New Roman" w:cs="Times New Roman"/>
                <w:sz w:val="24"/>
                <w:szCs w:val="24"/>
              </w:rPr>
              <w:t>Чертёжные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енты, материалы и принадлежности</w:t>
            </w:r>
            <w:r w:rsidRPr="00FD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662A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EB619B" w:rsidRPr="00FD1805" w14:paraId="4109243F" w14:textId="77777777" w:rsidTr="00EB619B">
        <w:trPr>
          <w:trHeight w:val="71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C1C5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71E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0590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чертежей. Графическая работа №1 «Линии чертежа»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19D7" w14:textId="77777777" w:rsidR="00EB619B" w:rsidRPr="00043441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EB619B" w:rsidRPr="00FD1805" w14:paraId="0789526A" w14:textId="77777777" w:rsidTr="00EB619B">
        <w:trPr>
          <w:trHeight w:val="41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683F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E6D1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C707" w14:textId="77777777" w:rsidR="00EB619B" w:rsidRDefault="00EB619B" w:rsidP="00E805F6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Шрифты чертежные.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2EFD" w14:textId="77777777" w:rsidR="00EB619B" w:rsidRPr="00043441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EB619B" w:rsidRPr="00FD1805" w14:paraId="534BAB38" w14:textId="77777777" w:rsidTr="00EB619B">
        <w:trPr>
          <w:trHeight w:val="83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7052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CA67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AD0D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1FC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работа №2 Чертеж плоской детали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18C" w14:textId="77777777" w:rsidR="00EB619B" w:rsidRPr="00043441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B619B" w:rsidRPr="00FD1805" w14:paraId="5F9153C9" w14:textId="77777777" w:rsidTr="00EB619B">
        <w:trPr>
          <w:trHeight w:val="9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6880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B237" w14:textId="77777777" w:rsidR="00EB619B" w:rsidRPr="00EB619B" w:rsidRDefault="00EB619B" w:rsidP="00FD1805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9B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Чертежи в си</w:t>
            </w:r>
            <w:r w:rsidR="000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стеме прямоугольных проекций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DF44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805">
              <w:rPr>
                <w:rFonts w:ascii="Times New Roman" w:hAnsi="Times New Roman" w:cs="Times New Roman"/>
                <w:sz w:val="24"/>
                <w:szCs w:val="24"/>
              </w:rPr>
              <w:t>Проецирование. Общие сведения.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1423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EB619B" w:rsidRPr="00FD1805" w14:paraId="76AE5869" w14:textId="77777777" w:rsidTr="00EB619B">
        <w:trPr>
          <w:trHeight w:val="52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3463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A929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52A7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9275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B619B" w:rsidRPr="00FD1805" w14:paraId="15F55D70" w14:textId="77777777" w:rsidTr="00EB619B">
        <w:trPr>
          <w:trHeight w:val="39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A00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8F0D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C361" w14:textId="77777777" w:rsidR="00EB619B" w:rsidRPr="00FD1805" w:rsidRDefault="00EB619B" w:rsidP="00672F9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видов на чертеже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6264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B619B" w:rsidRPr="00FD1805" w14:paraId="660A4663" w14:textId="77777777" w:rsidTr="00EB619B">
        <w:trPr>
          <w:trHeight w:val="42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53A1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4F9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B1C0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Pr="00F3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 чертежу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E80E" w14:textId="77777777" w:rsidR="00EB619B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B619B" w:rsidRPr="00FD1805" w14:paraId="574E96A3" w14:textId="77777777" w:rsidTr="00EB619B">
        <w:trPr>
          <w:trHeight w:val="88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33F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133B" w14:textId="77777777" w:rsidR="00EB619B" w:rsidRP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19B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</w:t>
            </w:r>
            <w:r w:rsidR="00564073">
              <w:rPr>
                <w:rFonts w:ascii="Times New Roman" w:hAnsi="Times New Roman" w:cs="Times New Roman"/>
                <w:bCs/>
                <w:sz w:val="24"/>
                <w:szCs w:val="24"/>
              </w:rPr>
              <w:t>роекции. Технический рисунок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7940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аксонометрических проекций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7CA6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EB619B" w:rsidRPr="00FD1805" w14:paraId="3DFA2869" w14:textId="77777777" w:rsidTr="00EB619B">
        <w:trPr>
          <w:trHeight w:val="2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DD1A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323E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61D7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73787">
              <w:rPr>
                <w:rFonts w:ascii="Times New Roman" w:hAnsi="Times New Roman" w:cs="Times New Roman"/>
                <w:sz w:val="24"/>
                <w:szCs w:val="24"/>
              </w:rPr>
              <w:t>аксонометрических проекций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75E7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B619B" w:rsidRPr="00FD1805" w14:paraId="0B00C87A" w14:textId="77777777" w:rsidTr="00EB619B">
        <w:trPr>
          <w:trHeight w:val="29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29F9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098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523E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D1F6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B619B" w:rsidRPr="00FD1805" w14:paraId="7E8B1C06" w14:textId="77777777" w:rsidTr="00EB619B">
        <w:trPr>
          <w:trHeight w:val="71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9868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AE6F" w14:textId="77777777" w:rsidR="00EB619B" w:rsidRPr="00EB619B" w:rsidRDefault="00564073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выполнение чертежей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E4A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2FD8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B619B" w:rsidRPr="00FD1805" w14:paraId="0EC5F56E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18F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16E5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347F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Чертежи и аксонометрические проекции геометрических тел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B5CA" w14:textId="77777777" w:rsidR="00EB619B" w:rsidRPr="00FD1805" w:rsidRDefault="00A708D5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EB619B" w:rsidRPr="00FD1805" w14:paraId="44005C4C" w14:textId="77777777" w:rsidTr="00EB619B">
        <w:trPr>
          <w:trHeight w:val="45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37C7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BDAF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CE18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C176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ксонометрические проекции геометрических тел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61A9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08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B619B" w:rsidRPr="00FD1805" w14:paraId="763DC207" w14:textId="77777777" w:rsidTr="00EB619B">
        <w:trPr>
          <w:trHeight w:val="35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A98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5252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E90E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Проекции вершин, ребер  и граней предмета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B30E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08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B619B" w:rsidRPr="00FD1805" w14:paraId="6A5D6935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6B3F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2E8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8DF8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Графическая работа №3</w:t>
            </w:r>
            <w:r w:rsidRPr="001D12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Чертежи и аксонометрические проекции предметов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1AEB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08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B619B" w:rsidRPr="00FD1805" w14:paraId="44616576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0D2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E83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454C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Порядок построения изображений на чертежах. </w:t>
            </w:r>
            <w:r>
              <w:t xml:space="preserve"> </w:t>
            </w:r>
            <w:r w:rsidRPr="00DF2B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вырезов на геометрических телах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3ABE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B619B" w:rsidRPr="00FD1805" w14:paraId="2000B8DB" w14:textId="77777777" w:rsidTr="00EB619B">
        <w:trPr>
          <w:trHeight w:val="38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42E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3684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5D8A" w14:textId="77777777" w:rsidR="00EB619B" w:rsidRDefault="00EB619B" w:rsidP="00C17672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Нанесение размеров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4D14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EB619B" w:rsidRPr="00FD1805" w14:paraId="73263887" w14:textId="77777777" w:rsidTr="00EB619B">
        <w:trPr>
          <w:trHeight w:val="4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7310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0DE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D9CC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6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Нанесение размеров с учетом формы предмета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3064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EB619B" w:rsidRPr="00FD1805" w14:paraId="36D8EDEB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88D5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1B89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2D88" w14:textId="77777777" w:rsidR="00EB619B" w:rsidRPr="00C17672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Графическая работа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C05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«Выполнение чертежа предмета с нанесением размеров».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C7A6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EB619B" w:rsidRPr="00FD1805" w14:paraId="3C5DDF56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1634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ADD2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1E76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построения, необходимые при выполнении чертежей. Деление окружности на равные части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9884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EB619B" w:rsidRPr="00FD1805" w14:paraId="1AFF6AE8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C8D8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082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43A5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A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Геометрические построения, необходимые при выполнении чертежей.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Сопряжения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EB9B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B619B" w:rsidRPr="00FD1805" w14:paraId="424CB77A" w14:textId="77777777" w:rsidTr="00EB619B">
        <w:trPr>
          <w:trHeight w:val="38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18B4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83B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B50A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Чертежи разверток поверхностей геометрических тел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1022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EB619B" w:rsidRPr="00FD1805" w14:paraId="1A3658C0" w14:textId="77777777" w:rsidTr="00EB619B">
        <w:trPr>
          <w:trHeight w:val="7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5F8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0BF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8190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работа№2 « Выполнение геометрического тела по развертке»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41EF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EB619B" w:rsidRPr="00FD1805" w14:paraId="58DCBC0E" w14:textId="77777777" w:rsidTr="00EB619B">
        <w:trPr>
          <w:trHeight w:val="40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78F2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A26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E027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чтения чертежей деталей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069D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EB619B" w:rsidRPr="00FD1805" w14:paraId="2CDA01B4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4B37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690" w14:textId="77777777" w:rsidR="00EB619B" w:rsidRPr="00BB6CE5" w:rsidRDefault="00564073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Эскизы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C406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эскизов деталей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F7B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B619B" w:rsidRPr="00FD1805" w14:paraId="3D62C45E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1F12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D6B9" w14:textId="77777777" w:rsidR="00EB619B" w:rsidRPr="00BB6CE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6CE5">
              <w:rPr>
                <w:rFonts w:ascii="Times New Roman" w:hAnsi="Times New Roman" w:cs="Times New Roman"/>
                <w:iCs/>
                <w:sz w:val="24"/>
                <w:szCs w:val="24"/>
              </w:rPr>
              <w:t>Сечения и разрезы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413D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сечениях и разрезах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8651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EB619B" w:rsidRPr="00FD1805" w14:paraId="1184009E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160E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CAA3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A7DB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D5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выполнения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сечений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51D5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EB619B" w:rsidRPr="00FD1805" w14:paraId="4B3E8EDC" w14:textId="77777777" w:rsidTr="00EB619B">
        <w:trPr>
          <w:trHeight w:val="6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75A2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7F3A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9076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2B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Графическая работа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Эскиз деталей с выполнением сечений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E825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B619B" w:rsidRPr="00FD1805" w14:paraId="4A6AE463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6956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D2CB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ABAF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выполнения разреза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2ED1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B619B" w:rsidRPr="00FD1805" w14:paraId="60C0297F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895A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FDF1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BB88" w14:textId="77777777" w:rsidR="00EB619B" w:rsidRPr="00AF08B1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разрезов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049F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B619B" w:rsidRPr="00FD1805" w14:paraId="7962540A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E000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4B4D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0A5" w14:textId="77777777" w:rsidR="00EB619B" w:rsidRPr="00AF08B1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C4B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Графическая работа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Чертеж детали  с выполнением необходимого разреза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1234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EB619B" w:rsidRPr="00FD1805" w14:paraId="7687DB1A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0D47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2A32" w14:textId="77777777" w:rsidR="00EB619B" w:rsidRPr="00BB6CE5" w:rsidRDefault="00564073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8BFF" w14:textId="77777777" w:rsidR="00EB619B" w:rsidRPr="00AF08B1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Графическая работа №7 Выполнение чертежа предмета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6238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B619B" w:rsidRPr="00FD1805" w14:paraId="45B41E12" w14:textId="77777777" w:rsidTr="00EB619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6FB4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1E97" w14:textId="77777777" w:rsidR="00EB619B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444C" w14:textId="77777777" w:rsidR="00EB619B" w:rsidRPr="00FD1805" w:rsidRDefault="00EB619B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EF5B" w14:textId="77777777" w:rsidR="00EB619B" w:rsidRPr="00FD1805" w:rsidRDefault="00441586" w:rsidP="0003541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14:paraId="29F2723B" w14:textId="77777777" w:rsidR="00527404" w:rsidRPr="00FD1805" w:rsidRDefault="00527404" w:rsidP="005274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5052B" w14:textId="77777777" w:rsidR="00527404" w:rsidRPr="00FD1805" w:rsidRDefault="00527404" w:rsidP="005274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42441" w14:textId="77777777" w:rsidR="007D20CD" w:rsidRPr="00FD1805" w:rsidRDefault="007D20CD" w:rsidP="0052399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7D20CD" w:rsidRPr="00FD1805" w:rsidSect="00EB619B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C6FF42"/>
    <w:lvl w:ilvl="0">
      <w:numFmt w:val="bullet"/>
      <w:lvlText w:val="*"/>
      <w:lvlJc w:val="left"/>
    </w:lvl>
  </w:abstractNum>
  <w:abstractNum w:abstractNumId="1" w15:restartNumberingAfterBreak="0">
    <w:nsid w:val="10B22AD4"/>
    <w:multiLevelType w:val="multilevel"/>
    <w:tmpl w:val="A3E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D347E"/>
    <w:multiLevelType w:val="multilevel"/>
    <w:tmpl w:val="14F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79357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 w16cid:durableId="204174104">
    <w:abstractNumId w:val="2"/>
  </w:num>
  <w:num w:numId="3" w16cid:durableId="55373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4E1"/>
    <w:rsid w:val="00017D5A"/>
    <w:rsid w:val="00043441"/>
    <w:rsid w:val="000501FC"/>
    <w:rsid w:val="0009688E"/>
    <w:rsid w:val="000B47DF"/>
    <w:rsid w:val="000F2692"/>
    <w:rsid w:val="0011028F"/>
    <w:rsid w:val="0011731E"/>
    <w:rsid w:val="0014447B"/>
    <w:rsid w:val="0014542A"/>
    <w:rsid w:val="0016673F"/>
    <w:rsid w:val="00174BE6"/>
    <w:rsid w:val="00182565"/>
    <w:rsid w:val="00191979"/>
    <w:rsid w:val="001B6327"/>
    <w:rsid w:val="001C2A18"/>
    <w:rsid w:val="001D1205"/>
    <w:rsid w:val="001D62B5"/>
    <w:rsid w:val="00200D3B"/>
    <w:rsid w:val="0020686A"/>
    <w:rsid w:val="0023440D"/>
    <w:rsid w:val="00263B6B"/>
    <w:rsid w:val="00270405"/>
    <w:rsid w:val="00273787"/>
    <w:rsid w:val="002820C1"/>
    <w:rsid w:val="002A3E1E"/>
    <w:rsid w:val="002C1A62"/>
    <w:rsid w:val="002D7BC0"/>
    <w:rsid w:val="002F63CA"/>
    <w:rsid w:val="00352AE5"/>
    <w:rsid w:val="00365444"/>
    <w:rsid w:val="003674E1"/>
    <w:rsid w:val="003876EA"/>
    <w:rsid w:val="003A76CF"/>
    <w:rsid w:val="003C1B34"/>
    <w:rsid w:val="003D7949"/>
    <w:rsid w:val="003E5C4D"/>
    <w:rsid w:val="003F5683"/>
    <w:rsid w:val="00427F70"/>
    <w:rsid w:val="00441586"/>
    <w:rsid w:val="004E25A7"/>
    <w:rsid w:val="004E2A73"/>
    <w:rsid w:val="00503EC9"/>
    <w:rsid w:val="00523992"/>
    <w:rsid w:val="00527404"/>
    <w:rsid w:val="005370A2"/>
    <w:rsid w:val="00540B57"/>
    <w:rsid w:val="00541743"/>
    <w:rsid w:val="00547162"/>
    <w:rsid w:val="00564073"/>
    <w:rsid w:val="00586026"/>
    <w:rsid w:val="005A134B"/>
    <w:rsid w:val="005E02D5"/>
    <w:rsid w:val="00665623"/>
    <w:rsid w:val="00672F92"/>
    <w:rsid w:val="006758B5"/>
    <w:rsid w:val="00686E8E"/>
    <w:rsid w:val="006B5A5F"/>
    <w:rsid w:val="0072359D"/>
    <w:rsid w:val="00735E83"/>
    <w:rsid w:val="00796790"/>
    <w:rsid w:val="007A7DDB"/>
    <w:rsid w:val="007C3BF6"/>
    <w:rsid w:val="007D20CD"/>
    <w:rsid w:val="007D6646"/>
    <w:rsid w:val="007E0C9B"/>
    <w:rsid w:val="007E6C32"/>
    <w:rsid w:val="00891550"/>
    <w:rsid w:val="008A3C50"/>
    <w:rsid w:val="008A7D43"/>
    <w:rsid w:val="008D05F5"/>
    <w:rsid w:val="008E7C4B"/>
    <w:rsid w:val="0090538F"/>
    <w:rsid w:val="00924A1A"/>
    <w:rsid w:val="00963E0D"/>
    <w:rsid w:val="009844B2"/>
    <w:rsid w:val="009A7355"/>
    <w:rsid w:val="009E7560"/>
    <w:rsid w:val="00A265C6"/>
    <w:rsid w:val="00A708D5"/>
    <w:rsid w:val="00A852EB"/>
    <w:rsid w:val="00AA1BD6"/>
    <w:rsid w:val="00AB612B"/>
    <w:rsid w:val="00AE129B"/>
    <w:rsid w:val="00AE7CA7"/>
    <w:rsid w:val="00AF08B1"/>
    <w:rsid w:val="00AF268F"/>
    <w:rsid w:val="00AF32E1"/>
    <w:rsid w:val="00B8404F"/>
    <w:rsid w:val="00B956E7"/>
    <w:rsid w:val="00BB6CE5"/>
    <w:rsid w:val="00C05664"/>
    <w:rsid w:val="00C07D8B"/>
    <w:rsid w:val="00C17672"/>
    <w:rsid w:val="00C7326C"/>
    <w:rsid w:val="00C83241"/>
    <w:rsid w:val="00CB7508"/>
    <w:rsid w:val="00D15520"/>
    <w:rsid w:val="00D4367D"/>
    <w:rsid w:val="00D66CB0"/>
    <w:rsid w:val="00DE6FAA"/>
    <w:rsid w:val="00DF2BB3"/>
    <w:rsid w:val="00E621F7"/>
    <w:rsid w:val="00E805F6"/>
    <w:rsid w:val="00E8408B"/>
    <w:rsid w:val="00E90BD4"/>
    <w:rsid w:val="00EB5084"/>
    <w:rsid w:val="00EB619B"/>
    <w:rsid w:val="00EE2BA7"/>
    <w:rsid w:val="00F0115B"/>
    <w:rsid w:val="00F32327"/>
    <w:rsid w:val="00F54D88"/>
    <w:rsid w:val="00F70D94"/>
    <w:rsid w:val="00F86B8D"/>
    <w:rsid w:val="00FD1805"/>
    <w:rsid w:val="00FE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0826"/>
  <w15:docId w15:val="{34E45B1A-CEE4-401C-9505-BAE27E1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F2692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F269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0F26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0F269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7E6C32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D2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7D20C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D20C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D20C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20CD"/>
    <w:pPr>
      <w:widowControl w:val="0"/>
      <w:autoSpaceDE w:val="0"/>
      <w:autoSpaceDN w:val="0"/>
      <w:adjustRightInd w:val="0"/>
      <w:spacing w:after="0" w:line="216" w:lineRule="exact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D20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7D20C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7D20CD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7D20C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7D20C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uiPriority w:val="99"/>
    <w:rsid w:val="007D20C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992"/>
  </w:style>
  <w:style w:type="paragraph" w:styleId="a5">
    <w:name w:val="No Spacing"/>
    <w:link w:val="a6"/>
    <w:uiPriority w:val="1"/>
    <w:qFormat/>
    <w:rsid w:val="00537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370A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09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ARM-zav</cp:lastModifiedBy>
  <cp:revision>111</cp:revision>
  <dcterms:created xsi:type="dcterms:W3CDTF">2020-10-13T18:03:00Z</dcterms:created>
  <dcterms:modified xsi:type="dcterms:W3CDTF">2023-11-16T17:09:00Z</dcterms:modified>
</cp:coreProperties>
</file>