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46AD" w14:textId="2CB94D1D" w:rsidR="00A432C9" w:rsidRPr="00A432C9" w:rsidRDefault="00A432C9" w:rsidP="00A432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Итоговое собеседование.</w:t>
      </w:r>
    </w:p>
    <w:p w14:paraId="0EAAF49F" w14:textId="6B6DE4B8" w:rsidR="00A432C9" w:rsidRPr="00A432C9" w:rsidRDefault="00A432C9" w:rsidP="00A432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 основного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04.04.2023 № 232/551 (далее – Порядок), итоговое собеседование по русскому языку (далее</w:t>
      </w:r>
      <w:r w:rsidRPr="00A43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– </w:t>
      </w: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итоговое собеседование) является одним из условий допуска к государственной итоговой аттестации (далее – ГИА).</w:t>
      </w:r>
    </w:p>
    <w:p w14:paraId="4F772B3D" w14:textId="77777777" w:rsidR="00A432C9" w:rsidRPr="00A432C9" w:rsidRDefault="00A432C9" w:rsidP="00A432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Итоговое собеседование проводится во вторую среду февраля:</w:t>
      </w:r>
    </w:p>
    <w:tbl>
      <w:tblPr>
        <w:tblW w:w="12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6783"/>
      </w:tblGrid>
      <w:tr w:rsidR="00A432C9" w:rsidRPr="00A432C9" w14:paraId="7C8FBBCA" w14:textId="77777777" w:rsidTr="00A432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294D5" w14:textId="77777777" w:rsidR="00A432C9" w:rsidRPr="00A432C9" w:rsidRDefault="00A432C9" w:rsidP="00A4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488C5" w14:textId="77777777" w:rsidR="00A432C9" w:rsidRPr="00A432C9" w:rsidRDefault="00A432C9" w:rsidP="00A4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A432C9" w:rsidRPr="00A432C9" w14:paraId="544BB113" w14:textId="77777777" w:rsidTr="00A432C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42680" w14:textId="77777777" w:rsidR="00A432C9" w:rsidRPr="00A432C9" w:rsidRDefault="00A432C9" w:rsidP="00A4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E5C88D" w14:textId="77777777" w:rsidR="00A432C9" w:rsidRPr="00A432C9" w:rsidRDefault="00A432C9" w:rsidP="00A4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и 21 aпреля 2025 года</w:t>
            </w:r>
          </w:p>
        </w:tc>
      </w:tr>
    </w:tbl>
    <w:p w14:paraId="0153FA1D" w14:textId="77777777" w:rsid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01A80B1" w14:textId="33092818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Заявления об участии в итоговом собеседовании подаются не позднее, чем за две недели до начала проведения итогового собеседования:</w:t>
      </w:r>
    </w:p>
    <w:p w14:paraId="13C7B043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обучающиеся</w:t>
      </w: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 образовательные организации, в которых осваивают образовательные программы основного общего образования, </w:t>
      </w:r>
      <w:r w:rsidRPr="00A432C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экстерны</w:t>
      </w: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в образовательные организации, выбранные экстернами для прохождения ГИА.</w:t>
      </w:r>
    </w:p>
    <w:p w14:paraId="6EC1C963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1B57DB60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 условий, в соответствии с рекомендациями ПМПК.</w:t>
      </w:r>
    </w:p>
    <w:p w14:paraId="1487BA09" w14:textId="77777777" w:rsidR="00A432C9" w:rsidRPr="00A432C9" w:rsidRDefault="00A432C9" w:rsidP="00A432C9">
      <w:pPr>
        <w:shd w:val="clear" w:color="auto" w:fill="FFFFFF"/>
        <w:spacing w:before="72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Места проведения</w:t>
      </w:r>
    </w:p>
    <w:p w14:paraId="35F89BAD" w14:textId="5779A8F5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Итоговое собеседование проводится в образовательных организациях, в которых участники итогового собеседования осваивают образовательные программы основного общего образования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D78FC5D" w14:textId="77777777" w:rsidR="00A432C9" w:rsidRPr="00A432C9" w:rsidRDefault="00A432C9" w:rsidP="00A432C9">
      <w:pPr>
        <w:shd w:val="clear" w:color="auto" w:fill="FFFFFF"/>
        <w:spacing w:before="72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Продолжительность</w:t>
      </w:r>
    </w:p>
    <w:p w14:paraId="45763E52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Итоговое собеседование начинается в 09:00 часов.</w:t>
      </w:r>
    </w:p>
    <w:p w14:paraId="6441B504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</w:p>
    <w:p w14:paraId="47CA4381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43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 время проведения итогового собеседования участникам итогового собеседования запрещается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14:paraId="358C78AA" w14:textId="77777777" w:rsidR="00A432C9" w:rsidRPr="00A432C9" w:rsidRDefault="00A432C9" w:rsidP="00A432C9">
      <w:pPr>
        <w:shd w:val="clear" w:color="auto" w:fill="FFFFFF"/>
        <w:spacing w:before="72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Проверка и результаты</w:t>
      </w:r>
    </w:p>
    <w:p w14:paraId="68FDF290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критериям.</w:t>
      </w:r>
    </w:p>
    <w:p w14:paraId="714F7239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 позднее чем через пять календарных дней с даты его проведения завершается проверка ответов участников итогового собеседования. Результатом является «зачет» или «незачет».</w:t>
      </w:r>
    </w:p>
    <w:p w14:paraId="0FDDF4D6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организует образовательная организация под подпись обучающихся и (или) их родителей (законных представителей).</w:t>
      </w:r>
    </w:p>
    <w:p w14:paraId="51068098" w14:textId="77777777" w:rsidR="00A432C9" w:rsidRPr="00A432C9" w:rsidRDefault="00A432C9" w:rsidP="00A432C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Результат итогового собеседования как допуска к ГИА действует бессрочно.</w:t>
      </w:r>
    </w:p>
    <w:p w14:paraId="62F9BDFD" w14:textId="77777777" w:rsidR="00A432C9" w:rsidRPr="00A432C9" w:rsidRDefault="00000000" w:rsidP="00A432C9">
      <w:pPr>
        <w:shd w:val="clear" w:color="auto" w:fill="FFFFFF"/>
        <w:spacing w:after="0" w:line="29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 w:rsidR="00A432C9" w:rsidRPr="00A432C9">
          <w:rPr>
            <w:rFonts w:ascii="Times New Roman" w:eastAsia="Times New Roman" w:hAnsi="Times New Roman" w:cs="Times New Roman"/>
            <w:b/>
            <w:bCs/>
            <w:color w:val="0E1D2C"/>
            <w:sz w:val="28"/>
            <w:szCs w:val="28"/>
            <w:lang w:eastAsia="ru-RU"/>
          </w:rPr>
          <w:t>Памятка о регистрации на ГИА-9</w:t>
        </w:r>
      </w:hyperlink>
    </w:p>
    <w:p w14:paraId="21FA80D5" w14:textId="1245EBA1" w:rsidR="00A432C9" w:rsidRPr="00A432C9" w:rsidRDefault="00A432C9" w:rsidP="00A432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14:paraId="222D30C4" w14:textId="77777777" w:rsidR="00A432C9" w:rsidRPr="00A432C9" w:rsidRDefault="00A432C9" w:rsidP="00A432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заявлений на участие в государственной итоговой аттестации для выпускников 9 классов завершается 1 марта. ГИА для девятиклассников пройдёт в досрочный, основной и дополнительный.</w:t>
      </w:r>
    </w:p>
    <w:p w14:paraId="3AB48A52" w14:textId="77777777" w:rsidR="00A432C9" w:rsidRPr="00A432C9" w:rsidRDefault="00A432C9" w:rsidP="00A432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участия в ГИА-9 выпускники или их родители (законные представители) подают заявление, в котором указывают сроки участия, выбранные для сдачи учебные предметы и форму ГИА-9. Для получения аттестата об основном общем образовании выпускники девятых классов должны сдать два обязательных учебных предмета (русский язык и математику) и два предмета по выбору из следующих учебных предметов: физика, химия, биология, география, история, обществознание, информатика, литература, иностранные языки (английский, французский, немецкий и испанский).</w:t>
      </w:r>
    </w:p>
    <w:p w14:paraId="7FAB78DE" w14:textId="21BE231B" w:rsidR="003E7B80" w:rsidRPr="00A432C9" w:rsidRDefault="003E7B80" w:rsidP="003E7B80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Обучающиеся с ограниченными возможностями здоровья, экстерны с ограниченными возможностями здоровья при подаче заявления на участие в государственной итоговой аттестации предъявляют оригинал или надлежащим образом заверенную копию рекомендаций ПМПК, а обучающиеся - дети-инвалиды и инвалиды, экстерны - дети-инвалиды и </w:t>
      </w:r>
      <w:r w:rsidRPr="00A432C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 условий, в соответствии с рекомендациями ПМПК.</w:t>
      </w:r>
    </w:p>
    <w:p w14:paraId="20CFBA26" w14:textId="520E9310" w:rsidR="00F3729C" w:rsidRPr="00F3729C" w:rsidRDefault="00F3729C" w:rsidP="00A432C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29C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инвалидов и детей-инвалидов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 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sectPr w:rsidR="00F3729C" w:rsidRPr="00F3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8A2"/>
    <w:multiLevelType w:val="multilevel"/>
    <w:tmpl w:val="6186D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94D52"/>
    <w:multiLevelType w:val="multilevel"/>
    <w:tmpl w:val="1ACC7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063CC"/>
    <w:multiLevelType w:val="multilevel"/>
    <w:tmpl w:val="D06C5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77636">
    <w:abstractNumId w:val="1"/>
  </w:num>
  <w:num w:numId="2" w16cid:durableId="1269461483">
    <w:abstractNumId w:val="2"/>
  </w:num>
  <w:num w:numId="3" w16cid:durableId="26812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84"/>
    <w:rsid w:val="003E7B80"/>
    <w:rsid w:val="00602A84"/>
    <w:rsid w:val="00952A22"/>
    <w:rsid w:val="00A432C9"/>
    <w:rsid w:val="00F3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1AEC"/>
  <w15:chartTrackingRefBased/>
  <w15:docId w15:val="{34A202AE-08B1-47C8-A3D0-A111A2C2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32C9"/>
    <w:rPr>
      <w:i/>
      <w:iCs/>
    </w:rPr>
  </w:style>
  <w:style w:type="character" w:styleId="a5">
    <w:name w:val="Strong"/>
    <w:basedOn w:val="a0"/>
    <w:uiPriority w:val="22"/>
    <w:qFormat/>
    <w:rsid w:val="00A43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sh.bkobr.ru/uchashchimsya/gosudarstvennaya-itogovaya-attestatsiya/oge-2025/4161-pamyatka-o-registratsii-na-gia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ARM-zav</dc:creator>
  <cp:keywords/>
  <dc:description/>
  <cp:lastModifiedBy>ARM-zav</cp:lastModifiedBy>
  <cp:revision>4</cp:revision>
  <dcterms:created xsi:type="dcterms:W3CDTF">2024-12-20T11:55:00Z</dcterms:created>
  <dcterms:modified xsi:type="dcterms:W3CDTF">2024-12-20T12:20:00Z</dcterms:modified>
</cp:coreProperties>
</file>